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624" w:rsidRDefault="00CD3624">
      <w:pPr>
        <w:pBdr>
          <w:top w:val="nil"/>
          <w:left w:val="nil"/>
          <w:bottom w:val="nil"/>
          <w:right w:val="nil"/>
          <w:between w:val="nil"/>
        </w:pBdr>
        <w:spacing w:line="240" w:lineRule="auto"/>
        <w:ind w:left="0" w:hanging="2"/>
        <w:rPr>
          <w:rFonts w:ascii="Arial" w:eastAsia="Arial" w:hAnsi="Arial" w:cs="Arial"/>
        </w:rPr>
      </w:pPr>
    </w:p>
    <w:p w:rsidR="00CD3624" w:rsidRDefault="00CD3624">
      <w:pPr>
        <w:pBdr>
          <w:top w:val="nil"/>
          <w:left w:val="nil"/>
          <w:bottom w:val="nil"/>
          <w:right w:val="nil"/>
          <w:between w:val="nil"/>
        </w:pBdr>
        <w:spacing w:line="240" w:lineRule="auto"/>
        <w:ind w:left="0" w:hanging="2"/>
        <w:rPr>
          <w:rFonts w:ascii="Arial" w:eastAsia="Arial" w:hAnsi="Arial" w:cs="Arial"/>
        </w:rPr>
      </w:pPr>
    </w:p>
    <w:p w:rsidR="00CD3624" w:rsidRDefault="00CD3624">
      <w:pPr>
        <w:pBdr>
          <w:top w:val="nil"/>
          <w:left w:val="nil"/>
          <w:bottom w:val="nil"/>
          <w:right w:val="nil"/>
          <w:between w:val="nil"/>
        </w:pBdr>
        <w:spacing w:line="240" w:lineRule="auto"/>
        <w:ind w:left="0" w:hanging="2"/>
        <w:jc w:val="center"/>
        <w:rPr>
          <w:rFonts w:ascii="Arial" w:eastAsia="Arial" w:hAnsi="Arial" w:cs="Arial"/>
          <w:color w:val="000000"/>
        </w:rPr>
      </w:pPr>
    </w:p>
    <w:p w:rsidR="00CD3624" w:rsidRDefault="00CD3624">
      <w:pPr>
        <w:pBdr>
          <w:top w:val="nil"/>
          <w:left w:val="nil"/>
          <w:bottom w:val="nil"/>
          <w:right w:val="nil"/>
          <w:between w:val="nil"/>
        </w:pBdr>
        <w:spacing w:line="240" w:lineRule="auto"/>
        <w:ind w:left="0" w:hanging="2"/>
        <w:jc w:val="center"/>
        <w:rPr>
          <w:rFonts w:ascii="Arial" w:eastAsia="Arial" w:hAnsi="Arial" w:cs="Arial"/>
          <w:color w:val="000000"/>
        </w:rPr>
      </w:pPr>
    </w:p>
    <w:p w:rsidR="00CD3624" w:rsidRDefault="004357FC">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noProof/>
          <w:color w:val="000000"/>
        </w:rPr>
        <w:drawing>
          <wp:inline distT="0" distB="0" distL="114300" distR="114300">
            <wp:extent cx="6229350" cy="4645660"/>
            <wp:effectExtent l="0" t="0" r="0" b="0"/>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229350" cy="464566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1714500</wp:posOffset>
                </wp:positionH>
                <wp:positionV relativeFrom="paragraph">
                  <wp:posOffset>2971800</wp:posOffset>
                </wp:positionV>
                <wp:extent cx="4929505" cy="1506220"/>
                <wp:effectExtent l="0" t="0" r="0" b="0"/>
                <wp:wrapNone/>
                <wp:docPr id="1027" name="Rettangolo 1027"/>
                <wp:cNvGraphicFramePr/>
                <a:graphic xmlns:a="http://schemas.openxmlformats.org/drawingml/2006/main">
                  <a:graphicData uri="http://schemas.microsoft.com/office/word/2010/wordprocessingShape">
                    <wps:wsp>
                      <wps:cNvSpPr/>
                      <wps:spPr>
                        <a:xfrm>
                          <a:off x="2886010" y="3031653"/>
                          <a:ext cx="4919980" cy="1496695"/>
                        </a:xfrm>
                        <a:prstGeom prst="rect">
                          <a:avLst/>
                        </a:prstGeom>
                        <a:solidFill>
                          <a:srgbClr val="F392E8"/>
                        </a:solidFill>
                        <a:ln>
                          <a:noFill/>
                        </a:ln>
                      </wps:spPr>
                      <wps:txbx>
                        <w:txbxContent>
                          <w:p w:rsidR="00480B9D" w:rsidRDefault="00480B9D">
                            <w:pPr>
                              <w:spacing w:before="360" w:line="240" w:lineRule="auto"/>
                              <w:ind w:left="3" w:hanging="5"/>
                              <w:jc w:val="right"/>
                            </w:pPr>
                            <w:r>
                              <w:rPr>
                                <w:rFonts w:ascii="Arial" w:eastAsia="Arial" w:hAnsi="Arial" w:cs="Arial"/>
                                <w:b/>
                                <w:color w:val="000000"/>
                                <w:sz w:val="48"/>
                              </w:rPr>
                              <w:t>LICEO LINGUISTICO</w:t>
                            </w:r>
                          </w:p>
                          <w:p w:rsidR="00480B9D" w:rsidRDefault="00480B9D">
                            <w:pPr>
                              <w:spacing w:before="120" w:line="240" w:lineRule="auto"/>
                              <w:ind w:left="3" w:hanging="5"/>
                              <w:jc w:val="right"/>
                            </w:pPr>
                            <w:r>
                              <w:rPr>
                                <w:rFonts w:ascii="Arial" w:eastAsia="Arial" w:hAnsi="Arial" w:cs="Arial"/>
                                <w:color w:val="000000"/>
                                <w:sz w:val="48"/>
                              </w:rPr>
                              <w:t xml:space="preserve">CLASSE </w:t>
                            </w:r>
                            <w:r>
                              <w:rPr>
                                <w:rFonts w:ascii="Arial" w:eastAsia="Arial" w:hAnsi="Arial" w:cs="Arial"/>
                                <w:b/>
                                <w:color w:val="000000"/>
                                <w:sz w:val="48"/>
                              </w:rPr>
                              <w:t>5</w:t>
                            </w:r>
                            <w:r>
                              <w:rPr>
                                <w:rFonts w:ascii="Arial" w:eastAsia="Arial" w:hAnsi="Arial" w:cs="Arial"/>
                                <w:b/>
                                <w:color w:val="000000"/>
                                <w:sz w:val="48"/>
                                <w:vertAlign w:val="superscript"/>
                              </w:rPr>
                              <w:t>a</w:t>
                            </w:r>
                            <w:r>
                              <w:rPr>
                                <w:rFonts w:ascii="Arial" w:eastAsia="Arial" w:hAnsi="Arial" w:cs="Arial"/>
                                <w:color w:val="000000"/>
                                <w:sz w:val="48"/>
                              </w:rPr>
                              <w:t xml:space="preserve"> SEZIONE </w:t>
                            </w:r>
                            <w:r>
                              <w:rPr>
                                <w:rFonts w:ascii="Arial" w:eastAsia="Arial" w:hAnsi="Arial" w:cs="Arial"/>
                                <w:b/>
                                <w:color w:val="000000"/>
                                <w:sz w:val="48"/>
                              </w:rPr>
                              <w:t xml:space="preserve">M </w:t>
                            </w:r>
                          </w:p>
                          <w:p w:rsidR="00480B9D" w:rsidRDefault="00480B9D">
                            <w:pPr>
                              <w:spacing w:line="240" w:lineRule="auto"/>
                              <w:ind w:left="0" w:hanging="2"/>
                            </w:pPr>
                          </w:p>
                          <w:p w:rsidR="00480B9D" w:rsidRDefault="00480B9D">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Rettangolo 1027" o:spid="_x0000_s1026" style="position:absolute;left:0;text-align:left;margin-left:135pt;margin-top:234pt;width:388.15pt;height:118.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" fillcolor="#f392e8" stroked="f">
                <v:textbox inset="2.53958mm,1.2694mm,2.53958mm,1.2694mm">
                  <w:txbxContent>
                    <w:p w:rsidR="00480B9D" w:rsidRDefault="00480B9D">
                      <w:pPr>
                        <w:spacing w:before="360" w:line="240" w:lineRule="auto"/>
                        <w:ind w:left="3" w:hanging="5"/>
                        <w:jc w:val="right"/>
                      </w:pPr>
                      <w:r>
                        <w:rPr>
                          <w:rFonts w:ascii="Arial" w:eastAsia="Arial" w:hAnsi="Arial" w:cs="Arial"/>
                          <w:b/>
                          <w:color w:val="000000"/>
                          <w:sz w:val="48"/>
                        </w:rPr>
                        <w:t>LICEO LINGUISTICO</w:t>
                      </w:r>
                    </w:p>
                    <w:p w:rsidR="00480B9D" w:rsidRDefault="00480B9D">
                      <w:pPr>
                        <w:spacing w:before="120" w:line="240" w:lineRule="auto"/>
                        <w:ind w:left="3" w:hanging="5"/>
                        <w:jc w:val="right"/>
                      </w:pPr>
                      <w:r>
                        <w:rPr>
                          <w:rFonts w:ascii="Arial" w:eastAsia="Arial" w:hAnsi="Arial" w:cs="Arial"/>
                          <w:color w:val="000000"/>
                          <w:sz w:val="48"/>
                        </w:rPr>
                        <w:t xml:space="preserve">CLASSE </w:t>
                      </w:r>
                      <w:r>
                        <w:rPr>
                          <w:rFonts w:ascii="Arial" w:eastAsia="Arial" w:hAnsi="Arial" w:cs="Arial"/>
                          <w:b/>
                          <w:color w:val="000000"/>
                          <w:sz w:val="48"/>
                        </w:rPr>
                        <w:t>5</w:t>
                      </w:r>
                      <w:r>
                        <w:rPr>
                          <w:rFonts w:ascii="Arial" w:eastAsia="Arial" w:hAnsi="Arial" w:cs="Arial"/>
                          <w:b/>
                          <w:color w:val="000000"/>
                          <w:sz w:val="48"/>
                          <w:vertAlign w:val="superscript"/>
                        </w:rPr>
                        <w:t>a</w:t>
                      </w:r>
                      <w:r>
                        <w:rPr>
                          <w:rFonts w:ascii="Arial" w:eastAsia="Arial" w:hAnsi="Arial" w:cs="Arial"/>
                          <w:color w:val="000000"/>
                          <w:sz w:val="48"/>
                        </w:rPr>
                        <w:t xml:space="preserve"> SEZIONE </w:t>
                      </w:r>
                      <w:r>
                        <w:rPr>
                          <w:rFonts w:ascii="Arial" w:eastAsia="Arial" w:hAnsi="Arial" w:cs="Arial"/>
                          <w:b/>
                          <w:color w:val="000000"/>
                          <w:sz w:val="48"/>
                        </w:rPr>
                        <w:t xml:space="preserve">M </w:t>
                      </w:r>
                    </w:p>
                    <w:p w:rsidR="00480B9D" w:rsidRDefault="00480B9D">
                      <w:pPr>
                        <w:spacing w:line="240" w:lineRule="auto"/>
                        <w:ind w:left="0" w:hanging="2"/>
                      </w:pPr>
                    </w:p>
                    <w:p w:rsidR="00480B9D" w:rsidRDefault="00480B9D">
                      <w:pPr>
                        <w:spacing w:line="240" w:lineRule="auto"/>
                        <w:ind w:left="0" w:hanging="2"/>
                      </w:pPr>
                    </w:p>
                  </w:txbxContent>
                </v:textbox>
              </v:rect>
            </w:pict>
          </mc:Fallback>
        </mc:AlternateContent>
      </w:r>
    </w:p>
    <w:p w:rsidR="00CD3624" w:rsidRDefault="00CD3624">
      <w:pPr>
        <w:pBdr>
          <w:top w:val="nil"/>
          <w:left w:val="nil"/>
          <w:bottom w:val="nil"/>
          <w:right w:val="nil"/>
          <w:between w:val="nil"/>
        </w:pBdr>
        <w:spacing w:line="240" w:lineRule="auto"/>
        <w:ind w:left="0" w:hanging="2"/>
        <w:jc w:val="center"/>
        <w:rPr>
          <w:rFonts w:ascii="Arial" w:eastAsia="Arial" w:hAnsi="Arial" w:cs="Arial"/>
          <w:color w:val="000000"/>
        </w:rPr>
      </w:pPr>
    </w:p>
    <w:p w:rsidR="00CD3624" w:rsidRDefault="00CD3624">
      <w:pPr>
        <w:pBdr>
          <w:top w:val="nil"/>
          <w:left w:val="nil"/>
          <w:bottom w:val="nil"/>
          <w:right w:val="nil"/>
          <w:between w:val="nil"/>
        </w:pBdr>
        <w:spacing w:line="240" w:lineRule="auto"/>
        <w:ind w:left="0" w:hanging="2"/>
        <w:jc w:val="center"/>
        <w:rPr>
          <w:rFonts w:ascii="Arial" w:eastAsia="Arial" w:hAnsi="Arial" w:cs="Arial"/>
          <w:color w:val="000000"/>
        </w:rPr>
      </w:pPr>
    </w:p>
    <w:p w:rsidR="00CD3624" w:rsidRDefault="00CD3624">
      <w:pPr>
        <w:pBdr>
          <w:top w:val="nil"/>
          <w:left w:val="nil"/>
          <w:bottom w:val="nil"/>
          <w:right w:val="nil"/>
          <w:between w:val="nil"/>
        </w:pBdr>
        <w:spacing w:line="240" w:lineRule="auto"/>
        <w:ind w:left="0" w:hanging="2"/>
        <w:jc w:val="center"/>
        <w:rPr>
          <w:rFonts w:ascii="Arial" w:eastAsia="Arial" w:hAnsi="Arial" w:cs="Arial"/>
          <w:color w:val="000000"/>
        </w:rPr>
      </w:pPr>
    </w:p>
    <w:p w:rsidR="00CD3624" w:rsidRDefault="00CD3624">
      <w:pPr>
        <w:pBdr>
          <w:top w:val="nil"/>
          <w:left w:val="nil"/>
          <w:bottom w:val="nil"/>
          <w:right w:val="nil"/>
          <w:between w:val="nil"/>
        </w:pBdr>
        <w:spacing w:line="240" w:lineRule="auto"/>
        <w:ind w:left="0" w:hanging="2"/>
        <w:jc w:val="center"/>
        <w:rPr>
          <w:rFonts w:ascii="Arial" w:eastAsia="Arial" w:hAnsi="Arial" w:cs="Arial"/>
          <w:color w:val="000000"/>
        </w:rPr>
      </w:pPr>
    </w:p>
    <w:p w:rsidR="00CD3624" w:rsidRDefault="004357FC">
      <w:pPr>
        <w:pBdr>
          <w:top w:val="nil"/>
          <w:left w:val="nil"/>
          <w:bottom w:val="nil"/>
          <w:right w:val="nil"/>
          <w:between w:val="nil"/>
        </w:pBdr>
        <w:spacing w:line="240" w:lineRule="auto"/>
        <w:ind w:left="3" w:hanging="5"/>
        <w:jc w:val="center"/>
        <w:rPr>
          <w:rFonts w:ascii="Arial" w:eastAsia="Arial" w:hAnsi="Arial" w:cs="Arial"/>
          <w:color w:val="000000"/>
          <w:sz w:val="48"/>
          <w:szCs w:val="48"/>
        </w:rPr>
      </w:pPr>
      <w:r>
        <w:rPr>
          <w:rFonts w:ascii="Arial" w:eastAsia="Arial" w:hAnsi="Arial" w:cs="Arial"/>
          <w:color w:val="000000"/>
          <w:sz w:val="48"/>
          <w:szCs w:val="48"/>
        </w:rPr>
        <w:t xml:space="preserve">DOCUMENTO DEL CONSIGLIO DI CLASSE </w:t>
      </w:r>
    </w:p>
    <w:p w:rsidR="00CD3624" w:rsidRDefault="00CD3624">
      <w:pPr>
        <w:pBdr>
          <w:top w:val="nil"/>
          <w:left w:val="nil"/>
          <w:bottom w:val="nil"/>
          <w:right w:val="nil"/>
          <w:between w:val="nil"/>
        </w:pBdr>
        <w:spacing w:line="240" w:lineRule="auto"/>
        <w:ind w:left="3" w:hanging="5"/>
        <w:jc w:val="center"/>
        <w:rPr>
          <w:rFonts w:ascii="Arial" w:eastAsia="Arial" w:hAnsi="Arial" w:cs="Arial"/>
          <w:color w:val="000000"/>
          <w:sz w:val="48"/>
          <w:szCs w:val="48"/>
        </w:rPr>
      </w:pPr>
    </w:p>
    <w:p w:rsidR="00CD3624" w:rsidRDefault="004357FC">
      <w:pPr>
        <w:pBdr>
          <w:top w:val="nil"/>
          <w:left w:val="nil"/>
          <w:bottom w:val="nil"/>
          <w:right w:val="nil"/>
          <w:between w:val="nil"/>
        </w:pBdr>
        <w:spacing w:line="240" w:lineRule="auto"/>
        <w:ind w:left="3" w:hanging="5"/>
        <w:jc w:val="center"/>
        <w:rPr>
          <w:rFonts w:ascii="Arial" w:eastAsia="Arial" w:hAnsi="Arial" w:cs="Arial"/>
          <w:color w:val="000000"/>
        </w:rPr>
        <w:sectPr w:rsidR="00CD3624">
          <w:headerReference w:type="even" r:id="rId9"/>
          <w:headerReference w:type="default" r:id="rId10"/>
          <w:footerReference w:type="even" r:id="rId11"/>
          <w:footerReference w:type="default" r:id="rId12"/>
          <w:headerReference w:type="first" r:id="rId13"/>
          <w:footerReference w:type="first" r:id="rId14"/>
          <w:pgSz w:w="11906" w:h="16838"/>
          <w:pgMar w:top="1127" w:right="851" w:bottom="995" w:left="851" w:header="851" w:footer="719" w:gutter="0"/>
          <w:pgNumType w:start="1"/>
          <w:cols w:space="720" w:equalWidth="0">
            <w:col w:w="9972"/>
          </w:cols>
          <w:titlePg/>
        </w:sectPr>
      </w:pPr>
      <w:r>
        <w:rPr>
          <w:rFonts w:ascii="Arial" w:eastAsia="Arial" w:hAnsi="Arial" w:cs="Arial"/>
          <w:color w:val="000000"/>
          <w:sz w:val="48"/>
          <w:szCs w:val="48"/>
        </w:rPr>
        <w:t>A.S. 2019/20</w:t>
      </w:r>
    </w:p>
    <w:p w:rsidR="00CD3624" w:rsidRDefault="004357FC">
      <w:pPr>
        <w:pBdr>
          <w:top w:val="nil"/>
          <w:left w:val="nil"/>
          <w:bottom w:val="nil"/>
          <w:right w:val="nil"/>
          <w:between w:val="nil"/>
        </w:pBdr>
        <w:tabs>
          <w:tab w:val="left" w:pos="2127"/>
        </w:tabs>
        <w:spacing w:before="120" w:after="120" w:line="240" w:lineRule="auto"/>
        <w:ind w:left="0" w:hanging="2"/>
        <w:jc w:val="both"/>
        <w:rPr>
          <w:rFonts w:ascii="Arial" w:eastAsia="Arial" w:hAnsi="Arial" w:cs="Arial"/>
          <w:color w:val="FF0000"/>
          <w:sz w:val="18"/>
          <w:szCs w:val="18"/>
        </w:rPr>
      </w:pPr>
      <w:r>
        <w:rPr>
          <w:rFonts w:ascii="Arial" w:eastAsia="Arial" w:hAnsi="Arial" w:cs="Arial"/>
          <w:b/>
          <w:color w:val="000000"/>
          <w:sz w:val="24"/>
          <w:szCs w:val="24"/>
        </w:rPr>
        <w:lastRenderedPageBreak/>
        <w:t xml:space="preserve">SOMMARIO </w:t>
      </w:r>
      <w:r>
        <w:rPr>
          <w:rFonts w:ascii="Arial" w:eastAsia="Arial" w:hAnsi="Arial" w:cs="Arial"/>
          <w:b/>
          <w:color w:val="000000"/>
          <w:sz w:val="24"/>
          <w:szCs w:val="24"/>
        </w:rPr>
        <w:tab/>
      </w:r>
    </w:p>
    <w:sdt>
      <w:sdtPr>
        <w:id w:val="60761590"/>
        <w:docPartObj>
          <w:docPartGallery w:val="Table of Contents"/>
          <w:docPartUnique/>
        </w:docPartObj>
      </w:sdtPr>
      <w:sdtEndPr/>
      <w:sdtContent>
        <w:p w:rsidR="00CD3624" w:rsidRDefault="004357FC">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fldChar w:fldCharType="begin"/>
          </w:r>
          <w:r>
            <w:instrText xml:space="preserve"> TOC \h \u \z </w:instrText>
          </w:r>
          <w:r>
            <w:fldChar w:fldCharType="separate"/>
          </w:r>
          <w:r>
            <w:rPr>
              <w:rFonts w:ascii="Calibri" w:eastAsia="Calibri" w:hAnsi="Calibri" w:cs="Calibri"/>
              <w:b/>
              <w:color w:val="000000"/>
              <w:sz w:val="22"/>
              <w:szCs w:val="22"/>
            </w:rPr>
            <w:t>1.</w:t>
          </w:r>
          <w:r>
            <w:rPr>
              <w:rFonts w:ascii="Cambria" w:eastAsia="Cambria" w:hAnsi="Cambria" w:cs="Cambria"/>
              <w:color w:val="000000"/>
              <w:sz w:val="24"/>
              <w:szCs w:val="24"/>
            </w:rPr>
            <w:tab/>
          </w:r>
          <w:r>
            <w:rPr>
              <w:rFonts w:ascii="Calibri" w:eastAsia="Calibri" w:hAnsi="Calibri" w:cs="Calibri"/>
              <w:b/>
              <w:color w:val="000000"/>
              <w:sz w:val="22"/>
              <w:szCs w:val="22"/>
            </w:rPr>
            <w:t>COMPOSIZIONE DEL CONSIGLIO DI CLASSE</w:t>
          </w:r>
          <w:r>
            <w:rPr>
              <w:rFonts w:ascii="Calibri" w:eastAsia="Calibri" w:hAnsi="Calibri" w:cs="Calibri"/>
              <w:b/>
              <w:color w:val="000000"/>
              <w:sz w:val="22"/>
              <w:szCs w:val="22"/>
            </w:rPr>
            <w:tab/>
          </w:r>
          <w:r w:rsidR="00C86616" w:rsidRPr="00E32F1A">
            <w:rPr>
              <w:rFonts w:asciiTheme="majorHAnsi" w:hAnsiTheme="majorHAnsi" w:cstheme="majorHAnsi"/>
              <w:b/>
              <w:sz w:val="22"/>
              <w:szCs w:val="22"/>
            </w:rPr>
            <w:t>3</w:t>
          </w:r>
        </w:p>
        <w:p w:rsidR="00CD3624" w:rsidRDefault="004357FC">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2.</w:t>
          </w:r>
          <w:r>
            <w:rPr>
              <w:rFonts w:ascii="Cambria" w:eastAsia="Cambria" w:hAnsi="Cambria" w:cs="Cambria"/>
              <w:color w:val="000000"/>
              <w:sz w:val="24"/>
              <w:szCs w:val="24"/>
            </w:rPr>
            <w:tab/>
          </w:r>
          <w:r>
            <w:rPr>
              <w:rFonts w:ascii="Calibri" w:eastAsia="Calibri" w:hAnsi="Calibri" w:cs="Calibri"/>
              <w:b/>
              <w:color w:val="000000"/>
              <w:sz w:val="22"/>
              <w:szCs w:val="22"/>
            </w:rPr>
            <w:t>PROFILO ATTESO IN USCITA</w:t>
          </w:r>
          <w:r>
            <w:rPr>
              <w:rFonts w:ascii="Calibri" w:eastAsia="Calibri" w:hAnsi="Calibri" w:cs="Calibri"/>
              <w:b/>
              <w:color w:val="000000"/>
              <w:sz w:val="22"/>
              <w:szCs w:val="22"/>
            </w:rPr>
            <w:tab/>
          </w:r>
          <w:r w:rsidRPr="00EE1A19">
            <w:rPr>
              <w:rFonts w:asciiTheme="majorHAnsi" w:hAnsiTheme="majorHAnsi" w:cstheme="majorHAnsi"/>
              <w:b/>
              <w:sz w:val="22"/>
              <w:szCs w:val="22"/>
            </w:rPr>
            <w:fldChar w:fldCharType="begin"/>
          </w:r>
          <w:r w:rsidRPr="00EE1A19">
            <w:rPr>
              <w:rFonts w:asciiTheme="majorHAnsi" w:hAnsiTheme="majorHAnsi" w:cstheme="majorHAnsi"/>
              <w:b/>
              <w:sz w:val="22"/>
              <w:szCs w:val="22"/>
            </w:rPr>
            <w:instrText xml:space="preserve"> PAGEREF _heading=h.30j0zll \h </w:instrText>
          </w:r>
          <w:r w:rsidRPr="00EE1A19">
            <w:rPr>
              <w:rFonts w:asciiTheme="majorHAnsi" w:hAnsiTheme="majorHAnsi" w:cstheme="majorHAnsi"/>
              <w:b/>
              <w:sz w:val="22"/>
              <w:szCs w:val="22"/>
            </w:rPr>
          </w:r>
          <w:r w:rsidRPr="00EE1A19">
            <w:rPr>
              <w:rFonts w:asciiTheme="majorHAnsi" w:hAnsiTheme="majorHAnsi" w:cstheme="majorHAnsi"/>
              <w:b/>
              <w:sz w:val="22"/>
              <w:szCs w:val="22"/>
            </w:rPr>
            <w:fldChar w:fldCharType="separate"/>
          </w:r>
          <w:r w:rsidR="004649E4" w:rsidRPr="00EE1A19">
            <w:rPr>
              <w:rFonts w:asciiTheme="majorHAnsi" w:hAnsiTheme="majorHAnsi" w:cstheme="majorHAnsi"/>
              <w:b/>
              <w:noProof/>
              <w:sz w:val="22"/>
              <w:szCs w:val="22"/>
            </w:rPr>
            <w:t>3</w:t>
          </w:r>
          <w:r w:rsidRPr="00EE1A19">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metodologica</w:t>
          </w:r>
          <w:r>
            <w:rPr>
              <w:rFonts w:ascii="Calibri" w:eastAsia="Calibri" w:hAnsi="Calibri" w:cs="Calibri"/>
              <w:color w:val="000000"/>
            </w:rPr>
            <w:tab/>
          </w:r>
          <w:r w:rsidRPr="00406616">
            <w:rPr>
              <w:rFonts w:asciiTheme="majorHAnsi" w:hAnsiTheme="majorHAnsi" w:cstheme="majorHAnsi"/>
              <w:b/>
              <w:sz w:val="22"/>
              <w:szCs w:val="22"/>
            </w:rPr>
            <w:fldChar w:fldCharType="begin"/>
          </w:r>
          <w:r w:rsidRPr="00406616">
            <w:rPr>
              <w:rFonts w:asciiTheme="majorHAnsi" w:hAnsiTheme="majorHAnsi" w:cstheme="majorHAnsi"/>
              <w:b/>
              <w:sz w:val="22"/>
              <w:szCs w:val="22"/>
            </w:rPr>
            <w:instrText xml:space="preserve"> PAGEREF _heading=h.1fob9te \h </w:instrText>
          </w:r>
          <w:r w:rsidRPr="00406616">
            <w:rPr>
              <w:rFonts w:asciiTheme="majorHAnsi" w:hAnsiTheme="majorHAnsi" w:cstheme="majorHAnsi"/>
              <w:b/>
              <w:sz w:val="22"/>
              <w:szCs w:val="22"/>
            </w:rPr>
          </w:r>
          <w:r w:rsidRPr="00406616">
            <w:rPr>
              <w:rFonts w:asciiTheme="majorHAnsi" w:hAnsiTheme="majorHAnsi" w:cstheme="majorHAnsi"/>
              <w:b/>
              <w:sz w:val="22"/>
              <w:szCs w:val="22"/>
            </w:rPr>
            <w:fldChar w:fldCharType="separate"/>
          </w:r>
          <w:r w:rsidR="004649E4">
            <w:rPr>
              <w:rFonts w:asciiTheme="majorHAnsi" w:hAnsiTheme="majorHAnsi" w:cstheme="majorHAnsi"/>
              <w:b/>
              <w:noProof/>
              <w:sz w:val="22"/>
              <w:szCs w:val="22"/>
            </w:rPr>
            <w:t>3</w:t>
          </w:r>
          <w:r w:rsidRPr="00406616">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logico-argomentativa</w:t>
          </w:r>
          <w:r>
            <w:rPr>
              <w:rFonts w:ascii="Calibri" w:eastAsia="Calibri" w:hAnsi="Calibri" w:cs="Calibri"/>
              <w:color w:val="000000"/>
            </w:rPr>
            <w:tab/>
          </w:r>
          <w:r w:rsidRPr="00406616">
            <w:rPr>
              <w:rFonts w:asciiTheme="majorHAnsi" w:hAnsiTheme="majorHAnsi" w:cstheme="majorHAnsi"/>
              <w:b/>
              <w:sz w:val="22"/>
              <w:szCs w:val="22"/>
            </w:rPr>
            <w:fldChar w:fldCharType="begin"/>
          </w:r>
          <w:r w:rsidRPr="00406616">
            <w:rPr>
              <w:rFonts w:asciiTheme="majorHAnsi" w:hAnsiTheme="majorHAnsi" w:cstheme="majorHAnsi"/>
              <w:b/>
              <w:sz w:val="22"/>
              <w:szCs w:val="22"/>
            </w:rPr>
            <w:instrText xml:space="preserve"> PAGEREF _heading=h.3znysh7 \h </w:instrText>
          </w:r>
          <w:r w:rsidRPr="00406616">
            <w:rPr>
              <w:rFonts w:asciiTheme="majorHAnsi" w:hAnsiTheme="majorHAnsi" w:cstheme="majorHAnsi"/>
              <w:b/>
              <w:sz w:val="22"/>
              <w:szCs w:val="22"/>
            </w:rPr>
          </w:r>
          <w:r w:rsidRPr="00406616">
            <w:rPr>
              <w:rFonts w:asciiTheme="majorHAnsi" w:hAnsiTheme="majorHAnsi" w:cstheme="majorHAnsi"/>
              <w:b/>
              <w:sz w:val="22"/>
              <w:szCs w:val="22"/>
            </w:rPr>
            <w:fldChar w:fldCharType="separate"/>
          </w:r>
          <w:r w:rsidR="004649E4">
            <w:rPr>
              <w:rFonts w:asciiTheme="majorHAnsi" w:hAnsiTheme="majorHAnsi" w:cstheme="majorHAnsi"/>
              <w:b/>
              <w:noProof/>
              <w:sz w:val="22"/>
              <w:szCs w:val="22"/>
            </w:rPr>
            <w:t>3</w:t>
          </w:r>
          <w:r w:rsidRPr="00406616">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linguistica e comunicativa</w:t>
          </w:r>
          <w:r>
            <w:rPr>
              <w:rFonts w:ascii="Calibri" w:eastAsia="Calibri" w:hAnsi="Calibri" w:cs="Calibri"/>
              <w:color w:val="000000"/>
            </w:rPr>
            <w:tab/>
          </w:r>
          <w:r w:rsidRPr="00406616">
            <w:rPr>
              <w:rFonts w:asciiTheme="majorHAnsi" w:hAnsiTheme="majorHAnsi" w:cstheme="majorHAnsi"/>
              <w:b/>
              <w:sz w:val="22"/>
              <w:szCs w:val="22"/>
            </w:rPr>
            <w:fldChar w:fldCharType="begin"/>
          </w:r>
          <w:r w:rsidRPr="00406616">
            <w:rPr>
              <w:rFonts w:asciiTheme="majorHAnsi" w:hAnsiTheme="majorHAnsi" w:cstheme="majorHAnsi"/>
              <w:b/>
              <w:sz w:val="22"/>
              <w:szCs w:val="22"/>
            </w:rPr>
            <w:instrText xml:space="preserve"> PAGEREF _heading=h.2et92p0 \h </w:instrText>
          </w:r>
          <w:r w:rsidRPr="00406616">
            <w:rPr>
              <w:rFonts w:asciiTheme="majorHAnsi" w:hAnsiTheme="majorHAnsi" w:cstheme="majorHAnsi"/>
              <w:b/>
              <w:sz w:val="22"/>
              <w:szCs w:val="22"/>
            </w:rPr>
          </w:r>
          <w:r w:rsidRPr="00406616">
            <w:rPr>
              <w:rFonts w:asciiTheme="majorHAnsi" w:hAnsiTheme="majorHAnsi" w:cstheme="majorHAnsi"/>
              <w:b/>
              <w:sz w:val="22"/>
              <w:szCs w:val="22"/>
            </w:rPr>
            <w:fldChar w:fldCharType="separate"/>
          </w:r>
          <w:r w:rsidR="004649E4">
            <w:rPr>
              <w:rFonts w:asciiTheme="majorHAnsi" w:hAnsiTheme="majorHAnsi" w:cstheme="majorHAnsi"/>
              <w:b/>
              <w:noProof/>
              <w:sz w:val="22"/>
              <w:szCs w:val="22"/>
            </w:rPr>
            <w:t>3</w:t>
          </w:r>
          <w:r w:rsidRPr="00406616">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storico umanistica</w:t>
          </w:r>
          <w:r>
            <w:rPr>
              <w:rFonts w:ascii="Calibri" w:eastAsia="Calibri" w:hAnsi="Calibri" w:cs="Calibri"/>
              <w:color w:val="000000"/>
            </w:rPr>
            <w:tab/>
          </w:r>
          <w:r w:rsidR="00EE6881" w:rsidRPr="00406616">
            <w:rPr>
              <w:rFonts w:asciiTheme="majorHAnsi" w:hAnsiTheme="majorHAnsi" w:cstheme="majorHAnsi"/>
              <w:b/>
              <w:sz w:val="22"/>
              <w:szCs w:val="22"/>
            </w:rPr>
            <w:t>4</w:t>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Area scientifica, matematica e tecnologica</w:t>
          </w:r>
          <w:r>
            <w:rPr>
              <w:rFonts w:ascii="Calibri" w:eastAsia="Calibri" w:hAnsi="Calibri" w:cs="Calibri"/>
              <w:color w:val="000000"/>
            </w:rPr>
            <w:tab/>
          </w:r>
          <w:r w:rsidRPr="00406616">
            <w:rPr>
              <w:rFonts w:asciiTheme="majorHAnsi" w:hAnsiTheme="majorHAnsi" w:cstheme="majorHAnsi"/>
              <w:b/>
              <w:sz w:val="22"/>
              <w:szCs w:val="22"/>
            </w:rPr>
            <w:fldChar w:fldCharType="begin"/>
          </w:r>
          <w:r w:rsidRPr="00406616">
            <w:rPr>
              <w:rFonts w:asciiTheme="majorHAnsi" w:hAnsiTheme="majorHAnsi" w:cstheme="majorHAnsi"/>
              <w:b/>
              <w:sz w:val="22"/>
              <w:szCs w:val="22"/>
            </w:rPr>
            <w:instrText xml:space="preserve"> PAGEREF _heading=h.3dy6vkm \h </w:instrText>
          </w:r>
          <w:r w:rsidRPr="00406616">
            <w:rPr>
              <w:rFonts w:asciiTheme="majorHAnsi" w:hAnsiTheme="majorHAnsi" w:cstheme="majorHAnsi"/>
              <w:b/>
              <w:sz w:val="22"/>
              <w:szCs w:val="22"/>
            </w:rPr>
          </w:r>
          <w:r w:rsidRPr="00406616">
            <w:rPr>
              <w:rFonts w:asciiTheme="majorHAnsi" w:hAnsiTheme="majorHAnsi" w:cstheme="majorHAnsi"/>
              <w:b/>
              <w:sz w:val="22"/>
              <w:szCs w:val="22"/>
            </w:rPr>
            <w:fldChar w:fldCharType="separate"/>
          </w:r>
          <w:r w:rsidR="004649E4">
            <w:rPr>
              <w:rFonts w:asciiTheme="majorHAnsi" w:hAnsiTheme="majorHAnsi" w:cstheme="majorHAnsi"/>
              <w:b/>
              <w:noProof/>
              <w:sz w:val="22"/>
              <w:szCs w:val="22"/>
            </w:rPr>
            <w:t>4</w:t>
          </w:r>
          <w:r w:rsidRPr="00406616">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Risultati di apprendimento del Liceo linguistico (All. A al DPR 15 marzo 2010, n. 89)</w:t>
          </w:r>
          <w:r>
            <w:rPr>
              <w:rFonts w:ascii="Calibri" w:eastAsia="Calibri" w:hAnsi="Calibri" w:cs="Calibri"/>
              <w:color w:val="000000"/>
            </w:rPr>
            <w:tab/>
          </w:r>
          <w:r w:rsidRPr="00406616">
            <w:rPr>
              <w:rFonts w:asciiTheme="majorHAnsi" w:hAnsiTheme="majorHAnsi" w:cstheme="majorHAnsi"/>
              <w:b/>
              <w:sz w:val="22"/>
              <w:szCs w:val="22"/>
            </w:rPr>
            <w:fldChar w:fldCharType="begin"/>
          </w:r>
          <w:r w:rsidRPr="00406616">
            <w:rPr>
              <w:rFonts w:asciiTheme="majorHAnsi" w:hAnsiTheme="majorHAnsi" w:cstheme="majorHAnsi"/>
              <w:b/>
              <w:sz w:val="22"/>
              <w:szCs w:val="22"/>
            </w:rPr>
            <w:instrText xml:space="preserve"> PAGEREF _heading=h.1t3h5sf \h </w:instrText>
          </w:r>
          <w:r w:rsidRPr="00406616">
            <w:rPr>
              <w:rFonts w:asciiTheme="majorHAnsi" w:hAnsiTheme="majorHAnsi" w:cstheme="majorHAnsi"/>
              <w:b/>
              <w:sz w:val="22"/>
              <w:szCs w:val="22"/>
            </w:rPr>
          </w:r>
          <w:r w:rsidRPr="00406616">
            <w:rPr>
              <w:rFonts w:asciiTheme="majorHAnsi" w:hAnsiTheme="majorHAnsi" w:cstheme="majorHAnsi"/>
              <w:b/>
              <w:sz w:val="22"/>
              <w:szCs w:val="22"/>
            </w:rPr>
            <w:fldChar w:fldCharType="separate"/>
          </w:r>
          <w:r w:rsidR="004649E4">
            <w:rPr>
              <w:rFonts w:asciiTheme="majorHAnsi" w:hAnsiTheme="majorHAnsi" w:cstheme="majorHAnsi"/>
              <w:b/>
              <w:noProof/>
              <w:sz w:val="22"/>
              <w:szCs w:val="22"/>
            </w:rPr>
            <w:t>4</w:t>
          </w:r>
          <w:r w:rsidRPr="00406616">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3.</w:t>
          </w:r>
          <w:r>
            <w:rPr>
              <w:rFonts w:ascii="Cambria" w:eastAsia="Cambria" w:hAnsi="Cambria" w:cs="Cambria"/>
              <w:color w:val="000000"/>
              <w:sz w:val="24"/>
              <w:szCs w:val="24"/>
            </w:rPr>
            <w:tab/>
          </w:r>
          <w:r>
            <w:rPr>
              <w:rFonts w:ascii="Calibri" w:eastAsia="Calibri" w:hAnsi="Calibri" w:cs="Calibri"/>
              <w:b/>
              <w:color w:val="000000"/>
              <w:sz w:val="22"/>
              <w:szCs w:val="22"/>
            </w:rPr>
            <w:t>PIANO ORARIO</w:t>
          </w:r>
          <w:r>
            <w:rPr>
              <w:rFonts w:ascii="Calibri" w:eastAsia="Calibri" w:hAnsi="Calibri" w:cs="Calibri"/>
              <w:b/>
              <w:color w:val="000000"/>
              <w:sz w:val="22"/>
              <w:szCs w:val="22"/>
            </w:rPr>
            <w:tab/>
          </w:r>
          <w:r w:rsidRPr="00E32F1A">
            <w:rPr>
              <w:rFonts w:asciiTheme="majorHAnsi" w:hAnsiTheme="majorHAnsi" w:cstheme="majorHAnsi"/>
              <w:b/>
              <w:sz w:val="22"/>
              <w:szCs w:val="22"/>
            </w:rPr>
            <w:fldChar w:fldCharType="begin"/>
          </w:r>
          <w:r w:rsidRPr="00E32F1A">
            <w:rPr>
              <w:rFonts w:asciiTheme="majorHAnsi" w:hAnsiTheme="majorHAnsi" w:cstheme="majorHAnsi"/>
              <w:b/>
              <w:sz w:val="22"/>
              <w:szCs w:val="22"/>
            </w:rPr>
            <w:instrText xml:space="preserve"> PAGEREF _heading=h.4d34og8 \h </w:instrText>
          </w:r>
          <w:r w:rsidRPr="00E32F1A">
            <w:rPr>
              <w:rFonts w:asciiTheme="majorHAnsi" w:hAnsiTheme="majorHAnsi" w:cstheme="majorHAnsi"/>
              <w:b/>
              <w:sz w:val="22"/>
              <w:szCs w:val="22"/>
            </w:rPr>
          </w:r>
          <w:r w:rsidRPr="00E32F1A">
            <w:rPr>
              <w:rFonts w:asciiTheme="majorHAnsi" w:hAnsiTheme="majorHAnsi" w:cstheme="majorHAnsi"/>
              <w:b/>
              <w:sz w:val="22"/>
              <w:szCs w:val="22"/>
            </w:rPr>
            <w:fldChar w:fldCharType="separate"/>
          </w:r>
          <w:r w:rsidR="004649E4">
            <w:rPr>
              <w:rFonts w:asciiTheme="majorHAnsi" w:hAnsiTheme="majorHAnsi" w:cstheme="majorHAnsi"/>
              <w:b/>
              <w:noProof/>
              <w:sz w:val="22"/>
              <w:szCs w:val="22"/>
            </w:rPr>
            <w:t>5</w:t>
          </w:r>
          <w:r w:rsidRPr="00E32F1A">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4.</w:t>
          </w:r>
          <w:r>
            <w:rPr>
              <w:rFonts w:ascii="Cambria" w:eastAsia="Cambria" w:hAnsi="Cambria" w:cs="Cambria"/>
              <w:color w:val="000000"/>
              <w:sz w:val="24"/>
              <w:szCs w:val="24"/>
            </w:rPr>
            <w:tab/>
          </w:r>
          <w:r>
            <w:rPr>
              <w:rFonts w:ascii="Calibri" w:eastAsia="Calibri" w:hAnsi="Calibri" w:cs="Calibri"/>
              <w:b/>
              <w:color w:val="000000"/>
              <w:sz w:val="22"/>
              <w:szCs w:val="22"/>
            </w:rPr>
            <w:t>PRESENTAZIONE DELL’ ISTITUTO</w:t>
          </w:r>
          <w:r>
            <w:rPr>
              <w:rFonts w:ascii="Calibri" w:eastAsia="Calibri" w:hAnsi="Calibri" w:cs="Calibri"/>
              <w:b/>
              <w:color w:val="000000"/>
              <w:sz w:val="22"/>
              <w:szCs w:val="22"/>
            </w:rPr>
            <w:tab/>
          </w:r>
          <w:r w:rsidRPr="00E32F1A">
            <w:rPr>
              <w:rFonts w:asciiTheme="majorHAnsi" w:hAnsiTheme="majorHAnsi" w:cstheme="majorHAnsi"/>
              <w:b/>
              <w:sz w:val="22"/>
              <w:szCs w:val="22"/>
            </w:rPr>
            <w:fldChar w:fldCharType="begin"/>
          </w:r>
          <w:r w:rsidRPr="00E32F1A">
            <w:rPr>
              <w:rFonts w:asciiTheme="majorHAnsi" w:hAnsiTheme="majorHAnsi" w:cstheme="majorHAnsi"/>
              <w:b/>
              <w:sz w:val="22"/>
              <w:szCs w:val="22"/>
            </w:rPr>
            <w:instrText xml:space="preserve"> PAGEREF _heading=h.2s8eyo1 \h </w:instrText>
          </w:r>
          <w:r w:rsidRPr="00E32F1A">
            <w:rPr>
              <w:rFonts w:asciiTheme="majorHAnsi" w:hAnsiTheme="majorHAnsi" w:cstheme="majorHAnsi"/>
              <w:b/>
              <w:sz w:val="22"/>
              <w:szCs w:val="22"/>
            </w:rPr>
          </w:r>
          <w:r w:rsidRPr="00E32F1A">
            <w:rPr>
              <w:rFonts w:asciiTheme="majorHAnsi" w:hAnsiTheme="majorHAnsi" w:cstheme="majorHAnsi"/>
              <w:b/>
              <w:sz w:val="22"/>
              <w:szCs w:val="22"/>
            </w:rPr>
            <w:fldChar w:fldCharType="separate"/>
          </w:r>
          <w:r w:rsidR="004649E4">
            <w:rPr>
              <w:rFonts w:asciiTheme="majorHAnsi" w:hAnsiTheme="majorHAnsi" w:cstheme="majorHAnsi"/>
              <w:b/>
              <w:noProof/>
              <w:sz w:val="22"/>
              <w:szCs w:val="22"/>
            </w:rPr>
            <w:t>5</w:t>
          </w:r>
          <w:r w:rsidRPr="00E32F1A">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Il territorio</w:t>
          </w:r>
          <w:r>
            <w:rPr>
              <w:rFonts w:ascii="Calibri" w:eastAsia="Calibri" w:hAnsi="Calibri" w:cs="Calibri"/>
              <w:color w:val="000000"/>
            </w:rPr>
            <w:tab/>
          </w:r>
          <w:r w:rsidRPr="00406616">
            <w:rPr>
              <w:rFonts w:asciiTheme="majorHAnsi" w:hAnsiTheme="majorHAnsi" w:cstheme="majorHAnsi"/>
              <w:b/>
              <w:sz w:val="22"/>
              <w:szCs w:val="22"/>
            </w:rPr>
            <w:fldChar w:fldCharType="begin"/>
          </w:r>
          <w:r w:rsidRPr="00406616">
            <w:rPr>
              <w:rFonts w:asciiTheme="majorHAnsi" w:hAnsiTheme="majorHAnsi" w:cstheme="majorHAnsi"/>
              <w:b/>
              <w:sz w:val="22"/>
              <w:szCs w:val="22"/>
            </w:rPr>
            <w:instrText xml:space="preserve"> PAGEREF _heading=h.17dp8vu \h </w:instrText>
          </w:r>
          <w:r w:rsidRPr="00406616">
            <w:rPr>
              <w:rFonts w:asciiTheme="majorHAnsi" w:hAnsiTheme="majorHAnsi" w:cstheme="majorHAnsi"/>
              <w:b/>
              <w:sz w:val="22"/>
              <w:szCs w:val="22"/>
            </w:rPr>
          </w:r>
          <w:r w:rsidRPr="00406616">
            <w:rPr>
              <w:rFonts w:asciiTheme="majorHAnsi" w:hAnsiTheme="majorHAnsi" w:cstheme="majorHAnsi"/>
              <w:b/>
              <w:sz w:val="22"/>
              <w:szCs w:val="22"/>
            </w:rPr>
            <w:fldChar w:fldCharType="separate"/>
          </w:r>
          <w:r w:rsidR="004649E4">
            <w:rPr>
              <w:rFonts w:asciiTheme="majorHAnsi" w:hAnsiTheme="majorHAnsi" w:cstheme="majorHAnsi"/>
              <w:b/>
              <w:noProof/>
              <w:sz w:val="22"/>
              <w:szCs w:val="22"/>
            </w:rPr>
            <w:t>5</w:t>
          </w:r>
          <w:r w:rsidRPr="00406616">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5.</w:t>
          </w:r>
          <w:r>
            <w:rPr>
              <w:rFonts w:ascii="Cambria" w:eastAsia="Cambria" w:hAnsi="Cambria" w:cs="Cambria"/>
              <w:color w:val="000000"/>
              <w:sz w:val="24"/>
              <w:szCs w:val="24"/>
            </w:rPr>
            <w:tab/>
          </w:r>
          <w:r>
            <w:rPr>
              <w:rFonts w:ascii="Calibri" w:eastAsia="Calibri" w:hAnsi="Calibri" w:cs="Calibri"/>
              <w:b/>
              <w:color w:val="000000"/>
              <w:sz w:val="22"/>
              <w:szCs w:val="22"/>
            </w:rPr>
            <w:t>PRESENTAZIONE DELLA CLASSE</w:t>
          </w:r>
          <w:r>
            <w:rPr>
              <w:rFonts w:ascii="Calibri" w:eastAsia="Calibri" w:hAnsi="Calibri" w:cs="Calibri"/>
              <w:b/>
              <w:color w:val="000000"/>
              <w:sz w:val="22"/>
              <w:szCs w:val="22"/>
            </w:rPr>
            <w:tab/>
          </w:r>
          <w:r w:rsidRPr="00E32F1A">
            <w:rPr>
              <w:rFonts w:asciiTheme="majorHAnsi" w:hAnsiTheme="majorHAnsi" w:cstheme="majorHAnsi"/>
              <w:b/>
              <w:sz w:val="22"/>
              <w:szCs w:val="22"/>
            </w:rPr>
            <w:fldChar w:fldCharType="begin"/>
          </w:r>
          <w:r w:rsidRPr="00E32F1A">
            <w:rPr>
              <w:rFonts w:asciiTheme="majorHAnsi" w:hAnsiTheme="majorHAnsi" w:cstheme="majorHAnsi"/>
              <w:b/>
              <w:sz w:val="22"/>
              <w:szCs w:val="22"/>
            </w:rPr>
            <w:instrText xml:space="preserve"> PAGEREF _heading=h.3rdcrjn \h </w:instrText>
          </w:r>
          <w:r w:rsidRPr="00E32F1A">
            <w:rPr>
              <w:rFonts w:asciiTheme="majorHAnsi" w:hAnsiTheme="majorHAnsi" w:cstheme="majorHAnsi"/>
              <w:b/>
              <w:sz w:val="22"/>
              <w:szCs w:val="22"/>
            </w:rPr>
          </w:r>
          <w:r w:rsidRPr="00E32F1A">
            <w:rPr>
              <w:rFonts w:asciiTheme="majorHAnsi" w:hAnsiTheme="majorHAnsi" w:cstheme="majorHAnsi"/>
              <w:b/>
              <w:sz w:val="22"/>
              <w:szCs w:val="22"/>
            </w:rPr>
            <w:fldChar w:fldCharType="separate"/>
          </w:r>
          <w:r w:rsidR="004649E4">
            <w:rPr>
              <w:rFonts w:asciiTheme="majorHAnsi" w:hAnsiTheme="majorHAnsi" w:cstheme="majorHAnsi"/>
              <w:b/>
              <w:noProof/>
              <w:sz w:val="22"/>
              <w:szCs w:val="22"/>
            </w:rPr>
            <w:t>6</w:t>
          </w:r>
          <w:r w:rsidRPr="00E32F1A">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5.1 COMPOSIZIONE</w:t>
          </w:r>
          <w:r>
            <w:rPr>
              <w:rFonts w:ascii="Calibri" w:eastAsia="Calibri" w:hAnsi="Calibri" w:cs="Calibri"/>
              <w:color w:val="000000"/>
            </w:rPr>
            <w:tab/>
          </w:r>
          <w:r w:rsidRPr="00406616">
            <w:rPr>
              <w:rFonts w:asciiTheme="majorHAnsi" w:hAnsiTheme="majorHAnsi" w:cstheme="majorHAnsi"/>
              <w:b/>
              <w:sz w:val="22"/>
              <w:szCs w:val="22"/>
            </w:rPr>
            <w:fldChar w:fldCharType="begin"/>
          </w:r>
          <w:r w:rsidRPr="00406616">
            <w:rPr>
              <w:rFonts w:asciiTheme="majorHAnsi" w:hAnsiTheme="majorHAnsi" w:cstheme="majorHAnsi"/>
              <w:b/>
              <w:sz w:val="22"/>
              <w:szCs w:val="22"/>
            </w:rPr>
            <w:instrText xml:space="preserve"> PAGEREF _heading=h.26in1rg \h </w:instrText>
          </w:r>
          <w:r w:rsidRPr="00406616">
            <w:rPr>
              <w:rFonts w:asciiTheme="majorHAnsi" w:hAnsiTheme="majorHAnsi" w:cstheme="majorHAnsi"/>
              <w:b/>
              <w:sz w:val="22"/>
              <w:szCs w:val="22"/>
            </w:rPr>
          </w:r>
          <w:r w:rsidRPr="00406616">
            <w:rPr>
              <w:rFonts w:asciiTheme="majorHAnsi" w:hAnsiTheme="majorHAnsi" w:cstheme="majorHAnsi"/>
              <w:b/>
              <w:sz w:val="22"/>
              <w:szCs w:val="22"/>
            </w:rPr>
            <w:fldChar w:fldCharType="separate"/>
          </w:r>
          <w:r w:rsidR="004649E4">
            <w:rPr>
              <w:rFonts w:asciiTheme="majorHAnsi" w:hAnsiTheme="majorHAnsi" w:cstheme="majorHAnsi"/>
              <w:b/>
              <w:noProof/>
              <w:sz w:val="22"/>
              <w:szCs w:val="22"/>
            </w:rPr>
            <w:t>6</w:t>
          </w:r>
          <w:r w:rsidRPr="00406616">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5.2 DINAMICHE</w:t>
          </w:r>
          <w:r>
            <w:rPr>
              <w:rFonts w:ascii="Calibri" w:eastAsia="Calibri" w:hAnsi="Calibri" w:cs="Calibri"/>
              <w:color w:val="000000"/>
            </w:rPr>
            <w:tab/>
          </w:r>
          <w:r w:rsidRPr="00406616">
            <w:rPr>
              <w:rFonts w:asciiTheme="majorHAnsi" w:hAnsiTheme="majorHAnsi" w:cstheme="majorHAnsi"/>
              <w:b/>
              <w:sz w:val="22"/>
              <w:szCs w:val="22"/>
            </w:rPr>
            <w:fldChar w:fldCharType="begin"/>
          </w:r>
          <w:r w:rsidRPr="00406616">
            <w:rPr>
              <w:rFonts w:asciiTheme="majorHAnsi" w:hAnsiTheme="majorHAnsi" w:cstheme="majorHAnsi"/>
              <w:b/>
              <w:sz w:val="22"/>
              <w:szCs w:val="22"/>
            </w:rPr>
            <w:instrText xml:space="preserve"> PAGEREF _heading=h.lnxbz9 \h </w:instrText>
          </w:r>
          <w:r w:rsidRPr="00406616">
            <w:rPr>
              <w:rFonts w:asciiTheme="majorHAnsi" w:hAnsiTheme="majorHAnsi" w:cstheme="majorHAnsi"/>
              <w:b/>
              <w:sz w:val="22"/>
              <w:szCs w:val="22"/>
            </w:rPr>
          </w:r>
          <w:r w:rsidRPr="00406616">
            <w:rPr>
              <w:rFonts w:asciiTheme="majorHAnsi" w:hAnsiTheme="majorHAnsi" w:cstheme="majorHAnsi"/>
              <w:b/>
              <w:sz w:val="22"/>
              <w:szCs w:val="22"/>
            </w:rPr>
            <w:fldChar w:fldCharType="separate"/>
          </w:r>
          <w:r w:rsidR="004649E4">
            <w:rPr>
              <w:rFonts w:asciiTheme="majorHAnsi" w:hAnsiTheme="majorHAnsi" w:cstheme="majorHAnsi"/>
              <w:b/>
              <w:noProof/>
              <w:sz w:val="22"/>
              <w:szCs w:val="22"/>
            </w:rPr>
            <w:t>6</w:t>
          </w:r>
          <w:r w:rsidRPr="00406616">
            <w:rPr>
              <w:rFonts w:asciiTheme="majorHAnsi" w:hAnsiTheme="majorHAnsi" w:cstheme="majorHAnsi"/>
              <w:b/>
              <w:sz w:val="22"/>
              <w:szCs w:val="22"/>
            </w:rPr>
            <w:fldChar w:fldCharType="end"/>
          </w:r>
        </w:p>
        <w:p w:rsidR="00CD3624" w:rsidRDefault="004357FC">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6.</w:t>
          </w:r>
          <w:r>
            <w:rPr>
              <w:rFonts w:ascii="Cambria" w:eastAsia="Cambria" w:hAnsi="Cambria" w:cs="Cambria"/>
              <w:color w:val="000000"/>
              <w:sz w:val="24"/>
              <w:szCs w:val="24"/>
            </w:rPr>
            <w:tab/>
          </w:r>
          <w:r>
            <w:rPr>
              <w:rFonts w:ascii="Calibri" w:eastAsia="Calibri" w:hAnsi="Calibri" w:cs="Calibri"/>
              <w:b/>
              <w:color w:val="000000"/>
              <w:sz w:val="22"/>
              <w:szCs w:val="22"/>
            </w:rPr>
            <w:t>PROGRAMMAZIONE</w:t>
          </w:r>
          <w:r>
            <w:rPr>
              <w:rFonts w:ascii="Calibri" w:eastAsia="Calibri" w:hAnsi="Calibri" w:cs="Calibri"/>
              <w:b/>
              <w:color w:val="000000"/>
              <w:sz w:val="22"/>
              <w:szCs w:val="22"/>
            </w:rPr>
            <w:tab/>
          </w:r>
          <w:r w:rsidR="00B92CA0" w:rsidRPr="00B92CA0">
            <w:rPr>
              <w:rFonts w:asciiTheme="majorHAnsi" w:hAnsiTheme="majorHAnsi" w:cstheme="majorHAnsi"/>
              <w:b/>
            </w:rPr>
            <w:t>7</w:t>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6.1 OBIETTIVI TRASVERSALI CONSEGUITI:</w:t>
          </w:r>
          <w:r>
            <w:rPr>
              <w:rFonts w:ascii="Calibri" w:eastAsia="Calibri" w:hAnsi="Calibri" w:cs="Calibri"/>
              <w:color w:val="000000"/>
            </w:rPr>
            <w:tab/>
          </w:r>
          <w:r w:rsidR="00B92CA0">
            <w:rPr>
              <w:rFonts w:asciiTheme="majorHAnsi" w:hAnsiTheme="majorHAnsi" w:cstheme="majorHAnsi"/>
              <w:b/>
              <w:sz w:val="22"/>
              <w:szCs w:val="22"/>
            </w:rPr>
            <w:t>7</w:t>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6.2 CRITERI DI VALUTAZIONE:</w:t>
          </w:r>
          <w:r>
            <w:rPr>
              <w:rFonts w:ascii="Calibri" w:eastAsia="Calibri" w:hAnsi="Calibri" w:cs="Calibri"/>
              <w:color w:val="000000"/>
            </w:rPr>
            <w:tab/>
          </w:r>
          <w:r w:rsidR="00CE09D4">
            <w:rPr>
              <w:rFonts w:asciiTheme="majorHAnsi" w:hAnsiTheme="majorHAnsi" w:cstheme="majorHAnsi"/>
              <w:b/>
              <w:sz w:val="22"/>
              <w:szCs w:val="22"/>
            </w:rPr>
            <w:t>8</w:t>
          </w:r>
        </w:p>
        <w:p w:rsidR="00CD3624" w:rsidRDefault="004357FC">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7.</w:t>
          </w:r>
          <w:r>
            <w:rPr>
              <w:rFonts w:ascii="Cambria" w:eastAsia="Cambria" w:hAnsi="Cambria" w:cs="Cambria"/>
              <w:color w:val="000000"/>
              <w:sz w:val="24"/>
              <w:szCs w:val="24"/>
            </w:rPr>
            <w:tab/>
          </w:r>
          <w:r>
            <w:rPr>
              <w:rFonts w:ascii="Calibri" w:eastAsia="Calibri" w:hAnsi="Calibri" w:cs="Calibri"/>
              <w:b/>
              <w:color w:val="000000"/>
              <w:sz w:val="22"/>
              <w:szCs w:val="22"/>
            </w:rPr>
            <w:t>PROGETTI E ATTIVITÀ CURRICOLARI ED EXTRACURRICOLARI</w:t>
          </w:r>
          <w:r>
            <w:rPr>
              <w:rFonts w:ascii="Calibri" w:eastAsia="Calibri" w:hAnsi="Calibri" w:cs="Calibri"/>
              <w:b/>
              <w:color w:val="000000"/>
              <w:sz w:val="22"/>
              <w:szCs w:val="22"/>
            </w:rPr>
            <w:tab/>
          </w:r>
          <w:r w:rsidR="00B92CA0">
            <w:rPr>
              <w:rFonts w:asciiTheme="majorHAnsi" w:hAnsiTheme="majorHAnsi" w:cstheme="majorHAnsi"/>
              <w:b/>
              <w:sz w:val="22"/>
              <w:szCs w:val="22"/>
            </w:rPr>
            <w:t>8</w:t>
          </w:r>
        </w:p>
        <w:p w:rsidR="00CD3624" w:rsidRDefault="004357FC">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8.</w:t>
          </w:r>
          <w:r>
            <w:rPr>
              <w:rFonts w:ascii="Cambria" w:eastAsia="Cambria" w:hAnsi="Cambria" w:cs="Cambria"/>
              <w:color w:val="000000"/>
              <w:sz w:val="24"/>
              <w:szCs w:val="24"/>
            </w:rPr>
            <w:tab/>
          </w:r>
          <w:r>
            <w:rPr>
              <w:rFonts w:ascii="Calibri" w:eastAsia="Calibri" w:hAnsi="Calibri" w:cs="Calibri"/>
              <w:b/>
              <w:color w:val="000000"/>
              <w:sz w:val="22"/>
              <w:szCs w:val="22"/>
            </w:rPr>
            <w:t>ATTIVITÀ DI CITTADINANZA E COSTITUZIONE</w:t>
          </w:r>
          <w:r>
            <w:rPr>
              <w:rFonts w:ascii="Calibri" w:eastAsia="Calibri" w:hAnsi="Calibri" w:cs="Calibri"/>
              <w:b/>
              <w:color w:val="000000"/>
              <w:sz w:val="22"/>
              <w:szCs w:val="22"/>
            </w:rPr>
            <w:tab/>
          </w:r>
          <w:r w:rsidR="00B92CA0">
            <w:rPr>
              <w:rFonts w:asciiTheme="majorHAnsi" w:hAnsiTheme="majorHAnsi" w:cstheme="majorHAnsi"/>
              <w:b/>
              <w:sz w:val="22"/>
              <w:szCs w:val="22"/>
            </w:rPr>
            <w:t>9</w:t>
          </w:r>
        </w:p>
        <w:p w:rsidR="00CD3624" w:rsidRDefault="004357FC">
          <w:pPr>
            <w:pBdr>
              <w:top w:val="nil"/>
              <w:left w:val="nil"/>
              <w:bottom w:val="nil"/>
              <w:right w:val="nil"/>
              <w:between w:val="nil"/>
            </w:pBdr>
            <w:tabs>
              <w:tab w:val="left" w:pos="610"/>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9.</w:t>
          </w:r>
          <w:r>
            <w:rPr>
              <w:rFonts w:ascii="Cambria" w:eastAsia="Cambria" w:hAnsi="Cambria" w:cs="Cambria"/>
              <w:color w:val="000000"/>
              <w:sz w:val="24"/>
              <w:szCs w:val="24"/>
            </w:rPr>
            <w:tab/>
          </w:r>
          <w:r>
            <w:rPr>
              <w:rFonts w:ascii="Calibri" w:eastAsia="Calibri" w:hAnsi="Calibri" w:cs="Calibri"/>
              <w:b/>
              <w:color w:val="000000"/>
              <w:sz w:val="22"/>
              <w:szCs w:val="22"/>
            </w:rPr>
            <w:t>PERCORSI PER LE COMPETENZE TRASVERSALI E PER L’ORIENTAMENTO</w:t>
          </w:r>
          <w:r>
            <w:rPr>
              <w:rFonts w:ascii="Calibri" w:eastAsia="Calibri" w:hAnsi="Calibri" w:cs="Calibri"/>
              <w:b/>
              <w:color w:val="000000"/>
              <w:sz w:val="22"/>
              <w:szCs w:val="22"/>
            </w:rPr>
            <w:tab/>
          </w:r>
          <w:r w:rsidR="004649E4">
            <w:rPr>
              <w:rFonts w:asciiTheme="majorHAnsi" w:hAnsiTheme="majorHAnsi" w:cstheme="majorHAnsi"/>
              <w:b/>
              <w:sz w:val="22"/>
              <w:szCs w:val="22"/>
            </w:rPr>
            <w:t>10</w:t>
          </w:r>
        </w:p>
        <w:p w:rsidR="00CD3624" w:rsidRDefault="004357FC">
          <w:pPr>
            <w:pBdr>
              <w:top w:val="nil"/>
              <w:left w:val="nil"/>
              <w:bottom w:val="nil"/>
              <w:right w:val="nil"/>
              <w:between w:val="nil"/>
            </w:pBdr>
            <w:tabs>
              <w:tab w:val="left" w:pos="722"/>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10.</w:t>
          </w:r>
          <w:r>
            <w:rPr>
              <w:rFonts w:ascii="Cambria" w:eastAsia="Cambria" w:hAnsi="Cambria" w:cs="Cambria"/>
              <w:color w:val="000000"/>
              <w:sz w:val="24"/>
              <w:szCs w:val="24"/>
            </w:rPr>
            <w:tab/>
          </w:r>
          <w:r>
            <w:rPr>
              <w:rFonts w:ascii="Calibri" w:eastAsia="Calibri" w:hAnsi="Calibri" w:cs="Calibri"/>
              <w:b/>
              <w:color w:val="000000"/>
              <w:sz w:val="22"/>
              <w:szCs w:val="22"/>
            </w:rPr>
            <w:t>PROGETTAZIONI DISCIPLINARI</w:t>
          </w:r>
          <w:r>
            <w:rPr>
              <w:rFonts w:ascii="Calibri" w:eastAsia="Calibri" w:hAnsi="Calibri" w:cs="Calibri"/>
              <w:b/>
              <w:color w:val="000000"/>
              <w:sz w:val="22"/>
              <w:szCs w:val="22"/>
            </w:rPr>
            <w:tab/>
          </w:r>
          <w:r w:rsidR="00EE6881" w:rsidRPr="00406616">
            <w:rPr>
              <w:rFonts w:asciiTheme="majorHAnsi" w:hAnsiTheme="majorHAnsi" w:cstheme="majorHAnsi"/>
              <w:b/>
              <w:sz w:val="22"/>
              <w:szCs w:val="22"/>
            </w:rPr>
            <w:t>1</w:t>
          </w:r>
          <w:r w:rsidR="004649E4">
            <w:rPr>
              <w:rFonts w:asciiTheme="majorHAnsi" w:hAnsiTheme="majorHAnsi" w:cstheme="majorHAnsi"/>
              <w:b/>
              <w:sz w:val="22"/>
              <w:szCs w:val="22"/>
            </w:rPr>
            <w:t>2</w:t>
          </w:r>
        </w:p>
        <w:p w:rsidR="00CD3624" w:rsidRDefault="004357FC">
          <w:pPr>
            <w:pBdr>
              <w:top w:val="nil"/>
              <w:left w:val="nil"/>
              <w:bottom w:val="nil"/>
              <w:right w:val="nil"/>
              <w:between w:val="nil"/>
            </w:pBdr>
            <w:tabs>
              <w:tab w:val="left" w:pos="722"/>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1</w:t>
          </w:r>
          <w:r w:rsidR="007B1925">
            <w:rPr>
              <w:rFonts w:ascii="Calibri" w:eastAsia="Calibri" w:hAnsi="Calibri" w:cs="Calibri"/>
              <w:b/>
              <w:color w:val="000000"/>
              <w:sz w:val="22"/>
              <w:szCs w:val="22"/>
            </w:rPr>
            <w:t>1</w:t>
          </w:r>
          <w:r>
            <w:rPr>
              <w:rFonts w:ascii="Calibri" w:eastAsia="Calibri" w:hAnsi="Calibri" w:cs="Calibri"/>
              <w:b/>
              <w:color w:val="000000"/>
              <w:sz w:val="22"/>
              <w:szCs w:val="22"/>
            </w:rPr>
            <w:t>.</w:t>
          </w:r>
          <w:r>
            <w:rPr>
              <w:rFonts w:ascii="Cambria" w:eastAsia="Cambria" w:hAnsi="Cambria" w:cs="Cambria"/>
              <w:color w:val="000000"/>
              <w:sz w:val="24"/>
              <w:szCs w:val="24"/>
            </w:rPr>
            <w:tab/>
          </w:r>
          <w:r w:rsidR="007B1925" w:rsidRPr="007B1925">
            <w:rPr>
              <w:rFonts w:asciiTheme="majorHAnsi" w:eastAsia="Cambria" w:hAnsiTheme="majorHAnsi" w:cstheme="majorHAnsi"/>
              <w:b/>
              <w:color w:val="000000"/>
              <w:sz w:val="22"/>
              <w:szCs w:val="22"/>
            </w:rPr>
            <w:t xml:space="preserve">SIMULAZIONI </w:t>
          </w:r>
          <w:r w:rsidR="007B1925">
            <w:rPr>
              <w:rFonts w:asciiTheme="majorHAnsi" w:eastAsia="Cambria" w:hAnsiTheme="majorHAnsi" w:cstheme="majorHAnsi"/>
              <w:b/>
              <w:color w:val="000000"/>
              <w:sz w:val="22"/>
              <w:szCs w:val="22"/>
            </w:rPr>
            <w:t xml:space="preserve">DI PROVE D'ESAME </w:t>
          </w:r>
          <w:r w:rsidR="007B1925" w:rsidRPr="007B1925">
            <w:rPr>
              <w:rFonts w:asciiTheme="majorHAnsi" w:eastAsia="Cambria" w:hAnsiTheme="majorHAnsi" w:cstheme="majorHAnsi"/>
              <w:b/>
              <w:color w:val="000000"/>
              <w:sz w:val="22"/>
              <w:szCs w:val="22"/>
            </w:rPr>
            <w:t>E</w:t>
          </w:r>
          <w:r w:rsidR="007B1925">
            <w:rPr>
              <w:rFonts w:ascii="Cambria" w:eastAsia="Cambria" w:hAnsi="Cambria" w:cs="Cambria"/>
              <w:color w:val="000000"/>
              <w:sz w:val="24"/>
              <w:szCs w:val="24"/>
            </w:rPr>
            <w:t xml:space="preserve"> </w:t>
          </w:r>
          <w:r>
            <w:rPr>
              <w:rFonts w:ascii="Calibri" w:eastAsia="Calibri" w:hAnsi="Calibri" w:cs="Calibri"/>
              <w:b/>
              <w:color w:val="000000"/>
              <w:sz w:val="22"/>
              <w:szCs w:val="22"/>
            </w:rPr>
            <w:t>GRIGLIE DI VALUTAZIONE</w:t>
          </w:r>
          <w:r>
            <w:rPr>
              <w:rFonts w:ascii="Calibri" w:eastAsia="Calibri" w:hAnsi="Calibri" w:cs="Calibri"/>
              <w:b/>
              <w:color w:val="000000"/>
              <w:sz w:val="22"/>
              <w:szCs w:val="22"/>
            </w:rPr>
            <w:tab/>
          </w:r>
          <w:r w:rsidR="00EE6881" w:rsidRPr="00406616">
            <w:rPr>
              <w:rFonts w:asciiTheme="majorHAnsi" w:hAnsiTheme="majorHAnsi" w:cstheme="majorHAnsi"/>
              <w:b/>
              <w:sz w:val="22"/>
              <w:szCs w:val="22"/>
            </w:rPr>
            <w:t>1</w:t>
          </w:r>
          <w:r w:rsidR="00B92CA0">
            <w:rPr>
              <w:rFonts w:asciiTheme="majorHAnsi" w:hAnsiTheme="majorHAnsi" w:cstheme="majorHAnsi"/>
              <w:b/>
              <w:sz w:val="22"/>
              <w:szCs w:val="22"/>
            </w:rPr>
            <w:t>2</w:t>
          </w:r>
        </w:p>
        <w:p w:rsidR="00CD3624" w:rsidRDefault="004357FC">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1</w:t>
          </w:r>
          <w:r w:rsidR="007B1925">
            <w:rPr>
              <w:rFonts w:ascii="Calibri" w:eastAsia="Calibri" w:hAnsi="Calibri" w:cs="Calibri"/>
              <w:color w:val="000000"/>
            </w:rPr>
            <w:t>1</w:t>
          </w:r>
          <w:r>
            <w:rPr>
              <w:rFonts w:ascii="Calibri" w:eastAsia="Calibri" w:hAnsi="Calibri" w:cs="Calibri"/>
              <w:color w:val="000000"/>
            </w:rPr>
            <w:t>.1 GRIGLIA DI VALUTAZIONE DELLA PRIMA PROVA SCRITTA</w:t>
          </w:r>
          <w:r>
            <w:rPr>
              <w:rFonts w:ascii="Calibri" w:eastAsia="Calibri" w:hAnsi="Calibri" w:cs="Calibri"/>
              <w:color w:val="000000"/>
            </w:rPr>
            <w:tab/>
          </w:r>
          <w:r w:rsidR="00EE6881" w:rsidRPr="00406616">
            <w:rPr>
              <w:rFonts w:asciiTheme="majorHAnsi" w:hAnsiTheme="majorHAnsi" w:cstheme="majorHAnsi"/>
              <w:b/>
              <w:sz w:val="22"/>
              <w:szCs w:val="22"/>
            </w:rPr>
            <w:t>1</w:t>
          </w:r>
          <w:r w:rsidR="00B92CA0">
            <w:rPr>
              <w:rFonts w:asciiTheme="majorHAnsi" w:hAnsiTheme="majorHAnsi" w:cstheme="majorHAnsi"/>
              <w:b/>
              <w:sz w:val="22"/>
              <w:szCs w:val="22"/>
            </w:rPr>
            <w:t>2</w:t>
          </w:r>
        </w:p>
        <w:p w:rsidR="00CD3624" w:rsidRDefault="004357FC" w:rsidP="007B1925">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r>
            <w:rPr>
              <w:rFonts w:ascii="Calibri" w:eastAsia="Calibri" w:hAnsi="Calibri" w:cs="Calibri"/>
              <w:color w:val="000000"/>
            </w:rPr>
            <w:t>1</w:t>
          </w:r>
          <w:r w:rsidR="007B1925">
            <w:rPr>
              <w:rFonts w:ascii="Calibri" w:eastAsia="Calibri" w:hAnsi="Calibri" w:cs="Calibri"/>
              <w:color w:val="000000"/>
            </w:rPr>
            <w:t>1</w:t>
          </w:r>
          <w:r>
            <w:rPr>
              <w:rFonts w:ascii="Calibri" w:eastAsia="Calibri" w:hAnsi="Calibri" w:cs="Calibri"/>
              <w:color w:val="000000"/>
            </w:rPr>
            <w:t>.2 GRIGLIA DI VALUTAZIONE DELLA SECONDA PROVA SCRITTA</w:t>
          </w:r>
          <w:r>
            <w:rPr>
              <w:rFonts w:ascii="Calibri" w:eastAsia="Calibri" w:hAnsi="Calibri" w:cs="Calibri"/>
              <w:color w:val="000000"/>
            </w:rPr>
            <w:tab/>
          </w:r>
          <w:r w:rsidR="00EE6881" w:rsidRPr="00406616">
            <w:rPr>
              <w:rFonts w:asciiTheme="majorHAnsi" w:hAnsiTheme="majorHAnsi" w:cstheme="majorHAnsi"/>
              <w:b/>
              <w:sz w:val="22"/>
              <w:szCs w:val="22"/>
            </w:rPr>
            <w:t>1</w:t>
          </w:r>
          <w:r w:rsidR="00CE09D4">
            <w:rPr>
              <w:rFonts w:asciiTheme="majorHAnsi" w:hAnsiTheme="majorHAnsi" w:cstheme="majorHAnsi"/>
              <w:b/>
              <w:sz w:val="22"/>
              <w:szCs w:val="22"/>
            </w:rPr>
            <w:t>4</w:t>
          </w:r>
        </w:p>
        <w:p w:rsidR="007B1925" w:rsidRDefault="007B1925" w:rsidP="007B1925">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p>
        <w:p w:rsidR="007B1925" w:rsidRPr="007B1925" w:rsidRDefault="007B1925" w:rsidP="007B1925">
          <w:pPr>
            <w:pBdr>
              <w:top w:val="nil"/>
              <w:left w:val="nil"/>
              <w:bottom w:val="nil"/>
              <w:right w:val="nil"/>
              <w:between w:val="nil"/>
            </w:pBdr>
            <w:tabs>
              <w:tab w:val="left" w:pos="722"/>
              <w:tab w:val="right" w:pos="9628"/>
            </w:tabs>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12.</w:t>
          </w:r>
          <w:r>
            <w:rPr>
              <w:rFonts w:ascii="Cambria" w:eastAsia="Cambria" w:hAnsi="Cambria" w:cs="Cambria"/>
              <w:color w:val="000000"/>
              <w:sz w:val="24"/>
              <w:szCs w:val="24"/>
            </w:rPr>
            <w:tab/>
          </w:r>
          <w:r>
            <w:rPr>
              <w:rFonts w:ascii="Calibri" w:eastAsia="Calibri" w:hAnsi="Calibri" w:cs="Calibri"/>
              <w:b/>
              <w:color w:val="000000"/>
              <w:sz w:val="22"/>
              <w:szCs w:val="22"/>
            </w:rPr>
            <w:t>TESTI DI LETTERATURA ITALIANA UTILI AL COLLOQUIO</w:t>
          </w:r>
          <w:r>
            <w:rPr>
              <w:rFonts w:ascii="Calibri" w:eastAsia="Calibri" w:hAnsi="Calibri" w:cs="Calibri"/>
              <w:b/>
              <w:color w:val="000000"/>
              <w:sz w:val="22"/>
              <w:szCs w:val="22"/>
            </w:rPr>
            <w:tab/>
          </w:r>
          <w:r w:rsidR="00B92CA0">
            <w:rPr>
              <w:rFonts w:ascii="Calibri" w:eastAsia="Calibri" w:hAnsi="Calibri" w:cs="Calibri"/>
              <w:b/>
              <w:color w:val="000000"/>
              <w:sz w:val="22"/>
              <w:szCs w:val="22"/>
            </w:rPr>
            <w:t>1</w:t>
          </w:r>
          <w:r w:rsidR="00CE09D4">
            <w:rPr>
              <w:rFonts w:ascii="Calibri" w:eastAsia="Calibri" w:hAnsi="Calibri" w:cs="Calibri"/>
              <w:b/>
              <w:color w:val="000000"/>
              <w:sz w:val="22"/>
              <w:szCs w:val="22"/>
            </w:rPr>
            <w:t>6</w:t>
          </w:r>
        </w:p>
        <w:p w:rsidR="007B1925" w:rsidRDefault="007B1925">
          <w:pPr>
            <w:pBdr>
              <w:top w:val="nil"/>
              <w:left w:val="nil"/>
              <w:bottom w:val="nil"/>
              <w:right w:val="nil"/>
              <w:between w:val="nil"/>
            </w:pBdr>
            <w:tabs>
              <w:tab w:val="right" w:pos="9628"/>
            </w:tabs>
            <w:spacing w:line="240" w:lineRule="auto"/>
            <w:ind w:left="0" w:hanging="2"/>
            <w:rPr>
              <w:rFonts w:ascii="Cambria" w:eastAsia="Cambria" w:hAnsi="Cambria" w:cs="Cambria"/>
              <w:color w:val="000000"/>
              <w:sz w:val="24"/>
              <w:szCs w:val="24"/>
            </w:rPr>
          </w:pPr>
        </w:p>
        <w:p w:rsidR="00CD3624" w:rsidRDefault="004357FC">
          <w:pPr>
            <w:pBdr>
              <w:top w:val="nil"/>
              <w:left w:val="nil"/>
              <w:bottom w:val="nil"/>
              <w:right w:val="nil"/>
              <w:between w:val="nil"/>
            </w:pBdr>
            <w:tabs>
              <w:tab w:val="left" w:pos="722"/>
              <w:tab w:val="right" w:pos="9628"/>
            </w:tabs>
            <w:spacing w:before="120" w:line="240" w:lineRule="auto"/>
            <w:ind w:left="0" w:hanging="2"/>
            <w:rPr>
              <w:rFonts w:ascii="Cambria" w:eastAsia="Cambria" w:hAnsi="Cambria" w:cs="Cambria"/>
              <w:color w:val="000000"/>
              <w:sz w:val="24"/>
              <w:szCs w:val="24"/>
            </w:rPr>
          </w:pPr>
          <w:r>
            <w:rPr>
              <w:rFonts w:ascii="Calibri" w:eastAsia="Calibri" w:hAnsi="Calibri" w:cs="Calibri"/>
              <w:b/>
              <w:color w:val="000000"/>
              <w:sz w:val="22"/>
              <w:szCs w:val="22"/>
            </w:rPr>
            <w:t>13.</w:t>
          </w:r>
          <w:r>
            <w:rPr>
              <w:rFonts w:ascii="Cambria" w:eastAsia="Cambria" w:hAnsi="Cambria" w:cs="Cambria"/>
              <w:color w:val="000000"/>
              <w:sz w:val="24"/>
              <w:szCs w:val="24"/>
            </w:rPr>
            <w:tab/>
          </w:r>
          <w:r>
            <w:rPr>
              <w:rFonts w:ascii="Calibri" w:eastAsia="Calibri" w:hAnsi="Calibri" w:cs="Calibri"/>
              <w:b/>
              <w:color w:val="000000"/>
              <w:sz w:val="22"/>
              <w:szCs w:val="22"/>
            </w:rPr>
            <w:t>ALLEGATI RISERVATI</w:t>
          </w:r>
          <w:r>
            <w:rPr>
              <w:rFonts w:ascii="Calibri" w:eastAsia="Calibri" w:hAnsi="Calibri" w:cs="Calibri"/>
              <w:b/>
              <w:color w:val="000000"/>
              <w:sz w:val="22"/>
              <w:szCs w:val="22"/>
            </w:rPr>
            <w:tab/>
          </w:r>
          <w:r w:rsidR="00406616" w:rsidRPr="00406616">
            <w:rPr>
              <w:rFonts w:asciiTheme="majorHAnsi" w:hAnsiTheme="majorHAnsi" w:cstheme="majorHAnsi"/>
              <w:b/>
              <w:sz w:val="22"/>
              <w:szCs w:val="22"/>
            </w:rPr>
            <w:t>1</w:t>
          </w:r>
          <w:r w:rsidR="00CE09D4">
            <w:rPr>
              <w:rFonts w:asciiTheme="majorHAnsi" w:hAnsiTheme="majorHAnsi" w:cstheme="majorHAnsi"/>
              <w:b/>
              <w:sz w:val="22"/>
              <w:szCs w:val="22"/>
            </w:rPr>
            <w:t>7</w:t>
          </w:r>
          <w:r>
            <w:fldChar w:fldCharType="end"/>
          </w:r>
        </w:p>
      </w:sdtContent>
    </w:sdt>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0" w:name="_heading=h.gjdgxs" w:colFirst="0" w:colLast="0"/>
      <w:bookmarkEnd w:id="0"/>
      <w:r>
        <w:br w:type="page"/>
      </w:r>
    </w:p>
    <w:p w:rsidR="00CD3624" w:rsidRDefault="004357FC">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lastRenderedPageBreak/>
        <w:t>COMPOSIZIONE DEL CONSIGLIO DI CLASSE</w:t>
      </w:r>
    </w:p>
    <w:tbl>
      <w:tblPr>
        <w:tblStyle w:val="a"/>
        <w:tblW w:w="9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1"/>
        <w:gridCol w:w="4889"/>
      </w:tblGrid>
      <w:tr w:rsidR="00CD3624">
        <w:tc>
          <w:tcPr>
            <w:tcW w:w="4781" w:type="dxa"/>
            <w:shd w:val="clear" w:color="auto" w:fill="F2F2F2"/>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Docente</w:t>
            </w:r>
          </w:p>
        </w:tc>
        <w:tc>
          <w:tcPr>
            <w:tcW w:w="4889" w:type="dxa"/>
            <w:shd w:val="clear" w:color="auto" w:fill="F2F2F2"/>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Disciplina/e</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Antonia Brambilla</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Filosofia</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Mario Caldarelli</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Storia dell’arte</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Rosanna Chiappetta</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Tedesco - madrelingua</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Ornella Fumagalli</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Italiano</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Barbara Gerosa</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Matematica e Fisica</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Alessandro Ghezzi</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Storia</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Giuseppina Gucciardo</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Scienze Motorie</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Brunella Guerri</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Inglese</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Rose Hyland</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Inglese  - conversazione</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María Teresa Martínez</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Spagnolo - conversazione</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Elisabetta Melli</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Religione</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Rosa Paladino</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Tedesco</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Simona Roda</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Scienze naturali</w:t>
            </w:r>
          </w:p>
        </w:tc>
      </w:tr>
      <w:tr w:rsidR="00CD3624">
        <w:tc>
          <w:tcPr>
            <w:tcW w:w="4781"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Ilaria Tordino</w:t>
            </w:r>
          </w:p>
        </w:tc>
        <w:tc>
          <w:tcPr>
            <w:tcW w:w="4889" w:type="dxa"/>
            <w:vAlign w:val="center"/>
          </w:tcPr>
          <w:p w:rsidR="00CD3624" w:rsidRDefault="004357FC">
            <w:pPr>
              <w:pBdr>
                <w:top w:val="nil"/>
                <w:left w:val="nil"/>
                <w:bottom w:val="nil"/>
                <w:right w:val="nil"/>
                <w:between w:val="nil"/>
              </w:pBdr>
              <w:tabs>
                <w:tab w:val="left" w:pos="0"/>
              </w:tabs>
              <w:spacing w:line="240" w:lineRule="auto"/>
              <w:ind w:left="0" w:hanging="2"/>
              <w:rPr>
                <w:rFonts w:ascii="Arial" w:eastAsia="Arial" w:hAnsi="Arial" w:cs="Arial"/>
                <w:color w:val="000000"/>
              </w:rPr>
            </w:pPr>
            <w:r>
              <w:rPr>
                <w:rFonts w:ascii="Arial" w:eastAsia="Arial" w:hAnsi="Arial" w:cs="Arial"/>
                <w:color w:val="000000"/>
              </w:rPr>
              <w:t>Spagnolo</w:t>
            </w:r>
          </w:p>
        </w:tc>
      </w:tr>
    </w:tbl>
    <w:p w:rsidR="00CD3624" w:rsidRDefault="004357FC" w:rsidP="005E3108">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120" w:after="120" w:line="240" w:lineRule="auto"/>
        <w:ind w:left="0" w:hanging="2"/>
        <w:rPr>
          <w:rFonts w:ascii="Arial" w:eastAsia="Arial" w:hAnsi="Arial" w:cs="Arial"/>
          <w:b/>
          <w:color w:val="FFFFFF"/>
        </w:rPr>
      </w:pPr>
      <w:bookmarkStart w:id="1" w:name="_heading=h.30j0zll" w:colFirst="0" w:colLast="0"/>
      <w:bookmarkEnd w:id="1"/>
      <w:r>
        <w:rPr>
          <w:rFonts w:ascii="Arial" w:eastAsia="Arial" w:hAnsi="Arial" w:cs="Arial"/>
          <w:b/>
          <w:color w:val="FFFFFF"/>
        </w:rPr>
        <w:t>PROFILO ATTESO IN USCITA</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 percorsi liceali forniscono allo studente gli strumenti culturali e metodologici per una comprensione approfondita della realtà, affinché egli si ponga, con atteggiamento razionale, creativo, progettuale e critico, di fronte alle situazioni, ai fenomeni e ai problemi, ed acquisisca conoscenze, abilità e competenze sia adeguate al proseguimento degli studi di ordine superiore, all’inserimento nella vita sociale e nel mondo del lavoro, sia coerenti con le capacità e le scelte personali”. (art. 2 comma 2 del DPR 15 marzo 2010, n. 89 “Revisione dell’assetto ordinamentale, organizzativo e didattico dei licei…”).</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2" w:name="_heading=h.1fob9te" w:colFirst="0" w:colLast="0"/>
      <w:bookmarkEnd w:id="2"/>
      <w:r>
        <w:rPr>
          <w:rFonts w:ascii="Arial" w:eastAsia="Arial" w:hAnsi="Arial" w:cs="Arial"/>
          <w:color w:val="000000"/>
        </w:rPr>
        <w:t xml:space="preserve">A conclusione dei percorsi di </w:t>
      </w:r>
      <w:r>
        <w:rPr>
          <w:rFonts w:ascii="Arial" w:eastAsia="Arial" w:hAnsi="Arial" w:cs="Arial"/>
          <w:b/>
          <w:color w:val="000000"/>
        </w:rPr>
        <w:t>ogni liceo</w:t>
      </w:r>
      <w:r>
        <w:rPr>
          <w:rFonts w:ascii="Arial" w:eastAsia="Arial" w:hAnsi="Arial" w:cs="Arial"/>
          <w:color w:val="000000"/>
        </w:rPr>
        <w:t xml:space="preserve"> gli studenti dovranno (All. A al DPR 15 marzo 2010, n. 89):</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metodologica</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Aver acquisito un metodo di studio autonomo e flessibile, che consenta di condurre ricerche e </w:t>
      </w:r>
      <w:r w:rsidR="00AF492A">
        <w:rPr>
          <w:rFonts w:ascii="Arial" w:eastAsia="Arial" w:hAnsi="Arial" w:cs="Arial"/>
          <w:color w:val="000000"/>
        </w:rPr>
        <w:tab/>
      </w:r>
      <w:r>
        <w:rPr>
          <w:rFonts w:ascii="Arial" w:eastAsia="Arial" w:hAnsi="Arial" w:cs="Arial"/>
          <w:color w:val="000000"/>
        </w:rPr>
        <w:t xml:space="preserve">approfondimenti personali e di continuare in modo efficace i successivi studi superiori, naturale </w:t>
      </w:r>
      <w:r w:rsidR="00AF492A">
        <w:rPr>
          <w:rFonts w:ascii="Arial" w:eastAsia="Arial" w:hAnsi="Arial" w:cs="Arial"/>
          <w:color w:val="000000"/>
        </w:rPr>
        <w:tab/>
      </w:r>
      <w:r>
        <w:rPr>
          <w:rFonts w:ascii="Arial" w:eastAsia="Arial" w:hAnsi="Arial" w:cs="Arial"/>
          <w:color w:val="000000"/>
        </w:rPr>
        <w:t>prosecuzione dei percorsi liceali, e di potersi aggiornare lungo l’intero arco della propria vita.</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Essere consapevoli della diversità dei metodi utilizzati dai vari ambiti disciplinari ed essere in grado </w:t>
      </w:r>
      <w:r w:rsidR="00AF492A">
        <w:rPr>
          <w:rFonts w:ascii="Arial" w:eastAsia="Arial" w:hAnsi="Arial" w:cs="Arial"/>
          <w:color w:val="000000"/>
        </w:rPr>
        <w:tab/>
      </w:r>
      <w:r>
        <w:rPr>
          <w:rFonts w:ascii="Arial" w:eastAsia="Arial" w:hAnsi="Arial" w:cs="Arial"/>
          <w:color w:val="000000"/>
        </w:rPr>
        <w:t>valutare i criteri di affidabilità dei risultati in essi raggiunti.</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bookmarkStart w:id="3" w:name="_heading=h.3znysh7" w:colFirst="0" w:colLast="0"/>
      <w:bookmarkEnd w:id="3"/>
      <w:r>
        <w:rPr>
          <w:rFonts w:ascii="Arial" w:eastAsia="Arial" w:hAnsi="Arial" w:cs="Arial"/>
          <w:color w:val="000000"/>
        </w:rPr>
        <w:t>Saper compiere le necessarie interconnessioni tra i metodi e i contenuti delle singole discipline.</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logico-argomentativa</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Saper sostenere una propria tesi e saper ascoltare e valutare criticamente le argomentazioni altrui.</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Acquisire l’abitudine a ragionare con rigore logico, ad identificare i problemi e a individuare possibili </w:t>
      </w:r>
      <w:r w:rsidR="00AF492A">
        <w:rPr>
          <w:rFonts w:ascii="Arial" w:eastAsia="Arial" w:hAnsi="Arial" w:cs="Arial"/>
          <w:color w:val="000000"/>
        </w:rPr>
        <w:tab/>
      </w:r>
      <w:r>
        <w:rPr>
          <w:rFonts w:ascii="Arial" w:eastAsia="Arial" w:hAnsi="Arial" w:cs="Arial"/>
          <w:color w:val="000000"/>
        </w:rPr>
        <w:t>soluzioni.</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bookmarkStart w:id="4" w:name="_heading=h.2et92p0" w:colFirst="0" w:colLast="0"/>
      <w:bookmarkEnd w:id="4"/>
      <w:r>
        <w:rPr>
          <w:rFonts w:ascii="Arial" w:eastAsia="Arial" w:hAnsi="Arial" w:cs="Arial"/>
          <w:color w:val="000000"/>
        </w:rPr>
        <w:t xml:space="preserve">Essere in grado di leggere e interpretare criticamente i contenuti delle diverse forme di </w:t>
      </w:r>
      <w:r w:rsidR="00AF492A">
        <w:rPr>
          <w:rFonts w:ascii="Arial" w:eastAsia="Arial" w:hAnsi="Arial" w:cs="Arial"/>
          <w:color w:val="000000"/>
        </w:rPr>
        <w:tab/>
      </w:r>
      <w:r>
        <w:rPr>
          <w:rFonts w:ascii="Arial" w:eastAsia="Arial" w:hAnsi="Arial" w:cs="Arial"/>
          <w:color w:val="000000"/>
        </w:rPr>
        <w:t>comunicazione.</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linguistica e comunicativa</w:t>
      </w:r>
    </w:p>
    <w:p w:rsidR="00CD3624" w:rsidRDefault="004357FC" w:rsidP="00AF492A">
      <w:pPr>
        <w:numPr>
          <w:ilvl w:val="0"/>
          <w:numId w:val="14"/>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Padroneggiare pienamente la lingua italiana e in particolare:</w:t>
      </w:r>
    </w:p>
    <w:p w:rsidR="00CD3624" w:rsidRDefault="00A43C8B" w:rsidP="00AF492A">
      <w:pPr>
        <w:numPr>
          <w:ilvl w:val="1"/>
          <w:numId w:val="16"/>
        </w:numPr>
        <w:pBdr>
          <w:top w:val="nil"/>
          <w:left w:val="nil"/>
          <w:bottom w:val="nil"/>
          <w:right w:val="nil"/>
          <w:between w:val="nil"/>
        </w:pBdr>
        <w:tabs>
          <w:tab w:val="left" w:pos="567"/>
          <w:tab w:val="left" w:pos="2268"/>
        </w:tabs>
        <w:spacing w:before="60" w:line="240" w:lineRule="auto"/>
        <w:ind w:leftChars="0" w:firstLineChars="0"/>
        <w:jc w:val="both"/>
        <w:rPr>
          <w:rFonts w:ascii="Arial" w:eastAsia="Arial" w:hAnsi="Arial" w:cs="Arial"/>
          <w:color w:val="000000"/>
        </w:rPr>
      </w:pPr>
      <w:r>
        <w:rPr>
          <w:rFonts w:ascii="Arial" w:eastAsia="Arial" w:hAnsi="Arial" w:cs="Arial"/>
          <w:color w:val="000000"/>
        </w:rPr>
        <w:tab/>
      </w:r>
      <w:r w:rsidR="004357FC">
        <w:rPr>
          <w:rFonts w:ascii="Arial" w:eastAsia="Arial" w:hAnsi="Arial" w:cs="Arial"/>
          <w:color w:val="000000"/>
        </w:rPr>
        <w:t xml:space="preserve">dominare la scrittura in tutti i suoi aspetti, da quelli elementari (ortografia e morfologia) a </w:t>
      </w:r>
      <w:r>
        <w:rPr>
          <w:rFonts w:ascii="Arial" w:eastAsia="Arial" w:hAnsi="Arial" w:cs="Arial"/>
          <w:color w:val="000000"/>
        </w:rPr>
        <w:tab/>
      </w:r>
      <w:r w:rsidR="004357FC">
        <w:rPr>
          <w:rFonts w:ascii="Arial" w:eastAsia="Arial" w:hAnsi="Arial" w:cs="Arial"/>
          <w:color w:val="000000"/>
        </w:rPr>
        <w:t>quelli</w:t>
      </w:r>
      <w:r>
        <w:rPr>
          <w:rFonts w:ascii="Arial" w:eastAsia="Arial" w:hAnsi="Arial" w:cs="Arial"/>
          <w:color w:val="000000"/>
        </w:rPr>
        <w:t xml:space="preserve"> </w:t>
      </w:r>
      <w:r w:rsidR="004357FC">
        <w:rPr>
          <w:rFonts w:ascii="Arial" w:eastAsia="Arial" w:hAnsi="Arial" w:cs="Arial"/>
          <w:color w:val="000000"/>
        </w:rPr>
        <w:t>più avanzati (sintassi complessa, precisione e ricchezza del lessico, anche letterario e</w:t>
      </w:r>
      <w:r>
        <w:rPr>
          <w:rFonts w:ascii="Arial" w:eastAsia="Arial" w:hAnsi="Arial" w:cs="Arial"/>
          <w:color w:val="000000"/>
        </w:rPr>
        <w:t xml:space="preserve"> </w:t>
      </w:r>
      <w:r w:rsidR="004357FC">
        <w:rPr>
          <w:rFonts w:ascii="Arial" w:eastAsia="Arial" w:hAnsi="Arial" w:cs="Arial"/>
          <w:color w:val="000000"/>
        </w:rPr>
        <w:t>specialistico), modulando tali competenze a seconda dei</w:t>
      </w:r>
      <w:r>
        <w:rPr>
          <w:rFonts w:ascii="Arial" w:eastAsia="Arial" w:hAnsi="Arial" w:cs="Arial"/>
          <w:color w:val="000000"/>
        </w:rPr>
        <w:t xml:space="preserve"> </w:t>
      </w:r>
      <w:r w:rsidR="004357FC">
        <w:rPr>
          <w:rFonts w:ascii="Arial" w:eastAsia="Arial" w:hAnsi="Arial" w:cs="Arial"/>
          <w:color w:val="000000"/>
        </w:rPr>
        <w:t>diversi contesti e scopi comunicativi;</w:t>
      </w:r>
    </w:p>
    <w:p w:rsidR="00CD3624" w:rsidRDefault="00A43C8B" w:rsidP="00AF492A">
      <w:pPr>
        <w:numPr>
          <w:ilvl w:val="1"/>
          <w:numId w:val="16"/>
        </w:numPr>
        <w:pBdr>
          <w:top w:val="nil"/>
          <w:left w:val="nil"/>
          <w:bottom w:val="nil"/>
          <w:right w:val="nil"/>
          <w:between w:val="nil"/>
        </w:pBdr>
        <w:tabs>
          <w:tab w:val="left" w:pos="567"/>
          <w:tab w:val="left" w:pos="2268"/>
        </w:tabs>
        <w:spacing w:before="60" w:line="240" w:lineRule="auto"/>
        <w:ind w:leftChars="0" w:firstLineChars="0"/>
        <w:jc w:val="both"/>
        <w:rPr>
          <w:rFonts w:ascii="Arial" w:eastAsia="Arial" w:hAnsi="Arial" w:cs="Arial"/>
          <w:color w:val="000000"/>
        </w:rPr>
      </w:pPr>
      <w:r>
        <w:rPr>
          <w:rFonts w:ascii="Arial" w:eastAsia="Arial" w:hAnsi="Arial" w:cs="Arial"/>
          <w:color w:val="000000"/>
        </w:rPr>
        <w:tab/>
      </w:r>
      <w:r w:rsidR="004357FC">
        <w:rPr>
          <w:rFonts w:ascii="Arial" w:eastAsia="Arial" w:hAnsi="Arial" w:cs="Arial"/>
          <w:color w:val="000000"/>
        </w:rPr>
        <w:t xml:space="preserve">saper leggere e comprendere testi complessi di diversa natura, cogliendo le implicazioni </w:t>
      </w:r>
      <w:r>
        <w:rPr>
          <w:rFonts w:ascii="Arial" w:eastAsia="Arial" w:hAnsi="Arial" w:cs="Arial"/>
          <w:color w:val="000000"/>
        </w:rPr>
        <w:tab/>
      </w:r>
      <w:r w:rsidR="004357FC">
        <w:rPr>
          <w:rFonts w:ascii="Arial" w:eastAsia="Arial" w:hAnsi="Arial" w:cs="Arial"/>
          <w:color w:val="000000"/>
        </w:rPr>
        <w:t>e</w:t>
      </w:r>
      <w:r w:rsidR="00AF492A">
        <w:rPr>
          <w:rFonts w:ascii="Arial" w:eastAsia="Arial" w:hAnsi="Arial" w:cs="Arial"/>
          <w:color w:val="000000"/>
        </w:rPr>
        <w:t xml:space="preserve"> </w:t>
      </w:r>
      <w:r w:rsidR="004357FC">
        <w:rPr>
          <w:rFonts w:ascii="Arial" w:eastAsia="Arial" w:hAnsi="Arial" w:cs="Arial"/>
          <w:color w:val="000000"/>
        </w:rPr>
        <w:t>le sfumature di significato proprie di ciascuno di essi, in rapporto con la tipologia e il relativo contesto storico e culturale;</w:t>
      </w:r>
    </w:p>
    <w:p w:rsidR="00CD3624" w:rsidRDefault="00A43C8B" w:rsidP="00AF492A">
      <w:pPr>
        <w:numPr>
          <w:ilvl w:val="1"/>
          <w:numId w:val="16"/>
        </w:numPr>
        <w:pBdr>
          <w:top w:val="nil"/>
          <w:left w:val="nil"/>
          <w:bottom w:val="nil"/>
          <w:right w:val="nil"/>
          <w:between w:val="nil"/>
        </w:pBdr>
        <w:tabs>
          <w:tab w:val="left" w:pos="567"/>
          <w:tab w:val="left" w:pos="2268"/>
        </w:tabs>
        <w:spacing w:before="60" w:line="240" w:lineRule="auto"/>
        <w:ind w:leftChars="0" w:firstLineChars="0"/>
        <w:jc w:val="both"/>
        <w:rPr>
          <w:rFonts w:ascii="Arial" w:eastAsia="Arial" w:hAnsi="Arial" w:cs="Arial"/>
          <w:color w:val="000000"/>
        </w:rPr>
      </w:pPr>
      <w:r>
        <w:rPr>
          <w:rFonts w:ascii="Arial" w:eastAsia="Arial" w:hAnsi="Arial" w:cs="Arial"/>
          <w:color w:val="000000"/>
        </w:rPr>
        <w:tab/>
      </w:r>
      <w:r w:rsidR="004357FC">
        <w:rPr>
          <w:rFonts w:ascii="Arial" w:eastAsia="Arial" w:hAnsi="Arial" w:cs="Arial"/>
          <w:color w:val="000000"/>
        </w:rPr>
        <w:t>curare l’esposizione orale e saperla adeguare ai diversi contesti.</w:t>
      </w:r>
    </w:p>
    <w:p w:rsidR="00CD3624" w:rsidRDefault="004357FC" w:rsidP="00AF492A">
      <w:pPr>
        <w:numPr>
          <w:ilvl w:val="0"/>
          <w:numId w:val="14"/>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Aver acquisito, in una lingua straniera moderna, strutture, modalità e competenze comunicative </w:t>
      </w:r>
      <w:r w:rsidR="00A43C8B">
        <w:rPr>
          <w:rFonts w:ascii="Arial" w:eastAsia="Arial" w:hAnsi="Arial" w:cs="Arial"/>
          <w:color w:val="000000"/>
        </w:rPr>
        <w:tab/>
      </w:r>
      <w:r>
        <w:rPr>
          <w:rFonts w:ascii="Arial" w:eastAsia="Arial" w:hAnsi="Arial" w:cs="Arial"/>
          <w:color w:val="000000"/>
        </w:rPr>
        <w:t>corrispondenti almeno al Livello B2 del Quadro Comune Europeo di Riferimento.</w:t>
      </w:r>
    </w:p>
    <w:p w:rsidR="00CD3624" w:rsidRDefault="004357FC" w:rsidP="00AF492A">
      <w:pPr>
        <w:numPr>
          <w:ilvl w:val="0"/>
          <w:numId w:val="14"/>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r>
        <w:rPr>
          <w:rFonts w:ascii="Arial" w:eastAsia="Arial" w:hAnsi="Arial" w:cs="Arial"/>
          <w:color w:val="000000"/>
        </w:rPr>
        <w:t xml:space="preserve">Saper riconoscere i molteplici rapporti e stabilire raffronti tra la lingua italiana e altre lingue moderne </w:t>
      </w:r>
      <w:r w:rsidR="00AF492A">
        <w:rPr>
          <w:rFonts w:ascii="Arial" w:eastAsia="Arial" w:hAnsi="Arial" w:cs="Arial"/>
          <w:color w:val="000000"/>
        </w:rPr>
        <w:tab/>
      </w:r>
      <w:r>
        <w:rPr>
          <w:rFonts w:ascii="Arial" w:eastAsia="Arial" w:hAnsi="Arial" w:cs="Arial"/>
          <w:color w:val="000000"/>
        </w:rPr>
        <w:t>e antiche.</w:t>
      </w:r>
    </w:p>
    <w:p w:rsidR="00CD3624" w:rsidRDefault="004357FC" w:rsidP="00AF492A">
      <w:pPr>
        <w:numPr>
          <w:ilvl w:val="0"/>
          <w:numId w:val="14"/>
        </w:numPr>
        <w:pBdr>
          <w:top w:val="nil"/>
          <w:left w:val="nil"/>
          <w:bottom w:val="nil"/>
          <w:right w:val="nil"/>
          <w:between w:val="nil"/>
        </w:pBdr>
        <w:tabs>
          <w:tab w:val="left" w:pos="0"/>
        </w:tabs>
        <w:spacing w:before="60" w:line="240" w:lineRule="auto"/>
        <w:ind w:left="0" w:hanging="2"/>
        <w:jc w:val="both"/>
        <w:rPr>
          <w:rFonts w:ascii="Arial" w:eastAsia="Arial" w:hAnsi="Arial" w:cs="Arial"/>
          <w:color w:val="000000"/>
        </w:rPr>
      </w:pPr>
      <w:bookmarkStart w:id="5" w:name="_heading=h.tyjcwt" w:colFirst="0" w:colLast="0"/>
      <w:bookmarkEnd w:id="5"/>
      <w:r>
        <w:rPr>
          <w:rFonts w:ascii="Arial" w:eastAsia="Arial" w:hAnsi="Arial" w:cs="Arial"/>
          <w:color w:val="000000"/>
        </w:rPr>
        <w:lastRenderedPageBreak/>
        <w:t xml:space="preserve">Saper utilizzare le tecnologie dell’informazione e della comunicazione per studiare, fare ricerca, </w:t>
      </w:r>
      <w:r w:rsidR="00A43C8B">
        <w:rPr>
          <w:rFonts w:ascii="Arial" w:eastAsia="Arial" w:hAnsi="Arial" w:cs="Arial"/>
          <w:color w:val="000000"/>
        </w:rPr>
        <w:tab/>
      </w:r>
      <w:r>
        <w:rPr>
          <w:rFonts w:ascii="Arial" w:eastAsia="Arial" w:hAnsi="Arial" w:cs="Arial"/>
          <w:color w:val="000000"/>
        </w:rPr>
        <w:t>comunicare.</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storico umanistica</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Conoscere i presupposti culturali e la natura delle istituzioni politiche, giuridiche, sociali ed </w:t>
      </w:r>
      <w:r w:rsidR="00AF492A">
        <w:rPr>
          <w:rFonts w:ascii="Arial" w:eastAsia="Arial" w:hAnsi="Arial" w:cs="Arial"/>
          <w:color w:val="000000"/>
        </w:rPr>
        <w:tab/>
      </w:r>
      <w:r>
        <w:rPr>
          <w:rFonts w:ascii="Arial" w:eastAsia="Arial" w:hAnsi="Arial" w:cs="Arial"/>
          <w:color w:val="000000"/>
        </w:rPr>
        <w:t xml:space="preserve">economiche, con riferimento particolare all’Italia e all’Europa, e comprendere i diritti e i doveri </w:t>
      </w:r>
      <w:r w:rsidR="00AF492A">
        <w:rPr>
          <w:rFonts w:ascii="Arial" w:eastAsia="Arial" w:hAnsi="Arial" w:cs="Arial"/>
          <w:color w:val="000000"/>
        </w:rPr>
        <w:tab/>
      </w:r>
      <w:r>
        <w:rPr>
          <w:rFonts w:ascii="Arial" w:eastAsia="Arial" w:hAnsi="Arial" w:cs="Arial"/>
          <w:color w:val="000000"/>
        </w:rPr>
        <w:t xml:space="preserve">che </w:t>
      </w:r>
      <w:r w:rsidR="00AF492A">
        <w:rPr>
          <w:rFonts w:ascii="Arial" w:eastAsia="Arial" w:hAnsi="Arial" w:cs="Arial"/>
          <w:color w:val="000000"/>
        </w:rPr>
        <w:tab/>
      </w:r>
      <w:r>
        <w:rPr>
          <w:rFonts w:ascii="Arial" w:eastAsia="Arial" w:hAnsi="Arial" w:cs="Arial"/>
          <w:color w:val="000000"/>
        </w:rPr>
        <w:t>caratterizzano l’essere cittadini.</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Conoscere, con riferimento agli avvenimenti, ai contesti geografici e ai personaggi più importanti, </w:t>
      </w:r>
      <w:r w:rsidR="00AF492A">
        <w:rPr>
          <w:rFonts w:ascii="Arial" w:eastAsia="Arial" w:hAnsi="Arial" w:cs="Arial"/>
          <w:color w:val="000000"/>
        </w:rPr>
        <w:tab/>
      </w:r>
      <w:r>
        <w:rPr>
          <w:rFonts w:ascii="Arial" w:eastAsia="Arial" w:hAnsi="Arial" w:cs="Arial"/>
          <w:color w:val="000000"/>
        </w:rPr>
        <w:t>la storia d’Italia inserita nel contesto europeo e internazionale, dall’antichità sino ai giorni nostri.</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Utilizzare metodi (prospettiva spaziale, relazioni uomo-ambiente, sintesi regionale), concetti </w:t>
      </w:r>
      <w:r w:rsidR="00AF492A">
        <w:rPr>
          <w:rFonts w:ascii="Arial" w:eastAsia="Arial" w:hAnsi="Arial" w:cs="Arial"/>
          <w:color w:val="000000"/>
        </w:rPr>
        <w:tab/>
      </w:r>
      <w:r>
        <w:rPr>
          <w:rFonts w:ascii="Arial" w:eastAsia="Arial" w:hAnsi="Arial" w:cs="Arial"/>
          <w:color w:val="000000"/>
        </w:rPr>
        <w:t xml:space="preserve">(territorio, </w:t>
      </w:r>
      <w:r w:rsidR="00A43C8B">
        <w:rPr>
          <w:rFonts w:ascii="Arial" w:eastAsia="Arial" w:hAnsi="Arial" w:cs="Arial"/>
          <w:color w:val="000000"/>
        </w:rPr>
        <w:tab/>
      </w:r>
      <w:r>
        <w:rPr>
          <w:rFonts w:ascii="Arial" w:eastAsia="Arial" w:hAnsi="Arial" w:cs="Arial"/>
          <w:color w:val="000000"/>
        </w:rPr>
        <w:t xml:space="preserve">regione, localizzazione, scala, diffusione spaziale, mobilità, relazione, senso del </w:t>
      </w:r>
      <w:r w:rsidR="00AF492A">
        <w:rPr>
          <w:rFonts w:ascii="Arial" w:eastAsia="Arial" w:hAnsi="Arial" w:cs="Arial"/>
          <w:color w:val="000000"/>
        </w:rPr>
        <w:tab/>
      </w:r>
      <w:r>
        <w:rPr>
          <w:rFonts w:ascii="Arial" w:eastAsia="Arial" w:hAnsi="Arial" w:cs="Arial"/>
          <w:color w:val="000000"/>
        </w:rPr>
        <w:t xml:space="preserve">luogo...) e strumenti </w:t>
      </w:r>
      <w:r w:rsidR="00A43C8B">
        <w:rPr>
          <w:rFonts w:ascii="Arial" w:eastAsia="Arial" w:hAnsi="Arial" w:cs="Arial"/>
          <w:color w:val="000000"/>
        </w:rPr>
        <w:tab/>
      </w:r>
      <w:r>
        <w:rPr>
          <w:rFonts w:ascii="Arial" w:eastAsia="Arial" w:hAnsi="Arial" w:cs="Arial"/>
          <w:color w:val="000000"/>
        </w:rPr>
        <w:t xml:space="preserve">(carte geografiche, sistemi informativi geografici, immagini, dati statistici, </w:t>
      </w:r>
      <w:r w:rsidR="00AF492A">
        <w:rPr>
          <w:rFonts w:ascii="Arial" w:eastAsia="Arial" w:hAnsi="Arial" w:cs="Arial"/>
          <w:color w:val="000000"/>
        </w:rPr>
        <w:tab/>
      </w:r>
      <w:r>
        <w:rPr>
          <w:rFonts w:ascii="Arial" w:eastAsia="Arial" w:hAnsi="Arial" w:cs="Arial"/>
          <w:color w:val="000000"/>
        </w:rPr>
        <w:t xml:space="preserve">fonti </w:t>
      </w:r>
      <w:r w:rsidR="00AF492A">
        <w:rPr>
          <w:rFonts w:ascii="Arial" w:eastAsia="Arial" w:hAnsi="Arial" w:cs="Arial"/>
          <w:color w:val="000000"/>
        </w:rPr>
        <w:tab/>
      </w:r>
      <w:r>
        <w:rPr>
          <w:rFonts w:ascii="Arial" w:eastAsia="Arial" w:hAnsi="Arial" w:cs="Arial"/>
          <w:color w:val="000000"/>
        </w:rPr>
        <w:t xml:space="preserve">soggettive) della geografia </w:t>
      </w:r>
      <w:r w:rsidR="00A43C8B">
        <w:rPr>
          <w:rFonts w:ascii="Arial" w:eastAsia="Arial" w:hAnsi="Arial" w:cs="Arial"/>
          <w:color w:val="000000"/>
        </w:rPr>
        <w:tab/>
      </w:r>
      <w:r>
        <w:rPr>
          <w:rFonts w:ascii="Arial" w:eastAsia="Arial" w:hAnsi="Arial" w:cs="Arial"/>
          <w:color w:val="000000"/>
        </w:rPr>
        <w:t xml:space="preserve">per la lettura dei processi storici e per l’analisi della società </w:t>
      </w:r>
      <w:r w:rsidR="00AF492A">
        <w:rPr>
          <w:rFonts w:ascii="Arial" w:eastAsia="Arial" w:hAnsi="Arial" w:cs="Arial"/>
          <w:color w:val="000000"/>
        </w:rPr>
        <w:tab/>
      </w:r>
      <w:r>
        <w:rPr>
          <w:rFonts w:ascii="Arial" w:eastAsia="Arial" w:hAnsi="Arial" w:cs="Arial"/>
          <w:color w:val="000000"/>
        </w:rPr>
        <w:t>contemporanea.</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Conoscere gli aspetti fondamentali della cultura e della tradizione letteraria, artistica, filosofica, </w:t>
      </w:r>
      <w:r w:rsidR="00AF492A">
        <w:rPr>
          <w:rFonts w:ascii="Arial" w:eastAsia="Arial" w:hAnsi="Arial" w:cs="Arial"/>
          <w:color w:val="000000"/>
        </w:rPr>
        <w:tab/>
      </w:r>
      <w:r>
        <w:rPr>
          <w:rFonts w:ascii="Arial" w:eastAsia="Arial" w:hAnsi="Arial" w:cs="Arial"/>
          <w:color w:val="000000"/>
        </w:rPr>
        <w:t xml:space="preserve">religiosa </w:t>
      </w:r>
      <w:r w:rsidR="00A43C8B">
        <w:rPr>
          <w:rFonts w:ascii="Arial" w:eastAsia="Arial" w:hAnsi="Arial" w:cs="Arial"/>
          <w:color w:val="000000"/>
        </w:rPr>
        <w:tab/>
      </w:r>
      <w:r>
        <w:rPr>
          <w:rFonts w:ascii="Arial" w:eastAsia="Arial" w:hAnsi="Arial" w:cs="Arial"/>
          <w:color w:val="000000"/>
        </w:rPr>
        <w:t xml:space="preserve">italiana ed europea attraverso lo studio delle opere, degli autori e delle correnti di </w:t>
      </w:r>
      <w:r w:rsidR="00AF492A">
        <w:rPr>
          <w:rFonts w:ascii="Arial" w:eastAsia="Arial" w:hAnsi="Arial" w:cs="Arial"/>
          <w:color w:val="000000"/>
        </w:rPr>
        <w:tab/>
      </w:r>
      <w:r>
        <w:rPr>
          <w:rFonts w:ascii="Arial" w:eastAsia="Arial" w:hAnsi="Arial" w:cs="Arial"/>
          <w:color w:val="000000"/>
        </w:rPr>
        <w:t xml:space="preserve">pensiero più significativi e acquisire gli strumenti necessari per confrontarli con altre </w:t>
      </w:r>
      <w:r w:rsidR="00AF492A">
        <w:rPr>
          <w:rFonts w:ascii="Arial" w:eastAsia="Arial" w:hAnsi="Arial" w:cs="Arial"/>
          <w:color w:val="000000"/>
        </w:rPr>
        <w:tab/>
      </w:r>
      <w:r>
        <w:rPr>
          <w:rFonts w:ascii="Arial" w:eastAsia="Arial" w:hAnsi="Arial" w:cs="Arial"/>
          <w:color w:val="000000"/>
        </w:rPr>
        <w:t>tradizioni</w:t>
      </w:r>
      <w:r w:rsidR="00AF492A">
        <w:rPr>
          <w:rFonts w:ascii="Arial" w:eastAsia="Arial" w:hAnsi="Arial" w:cs="Arial"/>
          <w:color w:val="000000"/>
        </w:rPr>
        <w:t xml:space="preserve"> </w:t>
      </w:r>
      <w:r>
        <w:rPr>
          <w:rFonts w:ascii="Arial" w:eastAsia="Arial" w:hAnsi="Arial" w:cs="Arial"/>
          <w:color w:val="000000"/>
        </w:rPr>
        <w:t xml:space="preserve">e </w:t>
      </w:r>
      <w:r w:rsidR="00AF492A">
        <w:rPr>
          <w:rFonts w:ascii="Arial" w:eastAsia="Arial" w:hAnsi="Arial" w:cs="Arial"/>
          <w:color w:val="000000"/>
        </w:rPr>
        <w:tab/>
      </w:r>
      <w:r>
        <w:rPr>
          <w:rFonts w:ascii="Arial" w:eastAsia="Arial" w:hAnsi="Arial" w:cs="Arial"/>
          <w:color w:val="000000"/>
        </w:rPr>
        <w:t>culture.</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Essere consapevoli del significato culturale del patrimonio archeologico, architettonico e artistico </w:t>
      </w:r>
      <w:r w:rsidR="00AF492A">
        <w:rPr>
          <w:rFonts w:ascii="Arial" w:eastAsia="Arial" w:hAnsi="Arial" w:cs="Arial"/>
          <w:color w:val="000000"/>
        </w:rPr>
        <w:tab/>
      </w:r>
      <w:r>
        <w:rPr>
          <w:rFonts w:ascii="Arial" w:eastAsia="Arial" w:hAnsi="Arial" w:cs="Arial"/>
          <w:color w:val="000000"/>
        </w:rPr>
        <w:t xml:space="preserve">italiano, </w:t>
      </w:r>
      <w:r w:rsidR="00A43C8B">
        <w:rPr>
          <w:rFonts w:ascii="Arial" w:eastAsia="Arial" w:hAnsi="Arial" w:cs="Arial"/>
          <w:color w:val="000000"/>
        </w:rPr>
        <w:tab/>
      </w:r>
      <w:r>
        <w:rPr>
          <w:rFonts w:ascii="Arial" w:eastAsia="Arial" w:hAnsi="Arial" w:cs="Arial"/>
          <w:color w:val="000000"/>
        </w:rPr>
        <w:t xml:space="preserve">della sua importanza come fondamentale risorsa economica, della necessità di </w:t>
      </w:r>
      <w:r w:rsidR="00AF492A">
        <w:rPr>
          <w:rFonts w:ascii="Arial" w:eastAsia="Arial" w:hAnsi="Arial" w:cs="Arial"/>
          <w:color w:val="000000"/>
        </w:rPr>
        <w:tab/>
      </w:r>
      <w:r>
        <w:rPr>
          <w:rFonts w:ascii="Arial" w:eastAsia="Arial" w:hAnsi="Arial" w:cs="Arial"/>
          <w:color w:val="000000"/>
        </w:rPr>
        <w:t xml:space="preserve">preservarlo attraverso gli </w:t>
      </w:r>
      <w:r w:rsidR="00A43C8B">
        <w:rPr>
          <w:rFonts w:ascii="Arial" w:eastAsia="Arial" w:hAnsi="Arial" w:cs="Arial"/>
          <w:color w:val="000000"/>
        </w:rPr>
        <w:tab/>
      </w:r>
      <w:r>
        <w:rPr>
          <w:rFonts w:ascii="Arial" w:eastAsia="Arial" w:hAnsi="Arial" w:cs="Arial"/>
          <w:color w:val="000000"/>
        </w:rPr>
        <w:t>strumenti della tutela e della conservazione.</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Collocare il pensiero scientifico, la storia delle sue scoperte e lo sviluppo delle invenzioni </w:t>
      </w:r>
      <w:r w:rsidR="00AF492A">
        <w:rPr>
          <w:rFonts w:ascii="Arial" w:eastAsia="Arial" w:hAnsi="Arial" w:cs="Arial"/>
          <w:color w:val="000000"/>
        </w:rPr>
        <w:tab/>
      </w:r>
      <w:r>
        <w:rPr>
          <w:rFonts w:ascii="Arial" w:eastAsia="Arial" w:hAnsi="Arial" w:cs="Arial"/>
          <w:color w:val="000000"/>
        </w:rPr>
        <w:t>tecnologiche nell’ambito più vasto della storia delle idee.</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Saper fruire delle espressioni creative delle arti e dei mezzi espressivi, compresi lo spettacolo, la </w:t>
      </w:r>
      <w:r w:rsidR="00AF492A">
        <w:rPr>
          <w:rFonts w:ascii="Arial" w:eastAsia="Arial" w:hAnsi="Arial" w:cs="Arial"/>
          <w:color w:val="000000"/>
        </w:rPr>
        <w:tab/>
      </w:r>
      <w:r>
        <w:rPr>
          <w:rFonts w:ascii="Arial" w:eastAsia="Arial" w:hAnsi="Arial" w:cs="Arial"/>
          <w:color w:val="000000"/>
        </w:rPr>
        <w:t>musica, le arti visive.</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bookmarkStart w:id="6" w:name="_heading=h.3dy6vkm" w:colFirst="0" w:colLast="0"/>
      <w:bookmarkEnd w:id="6"/>
      <w:r>
        <w:rPr>
          <w:rFonts w:ascii="Arial" w:eastAsia="Arial" w:hAnsi="Arial" w:cs="Arial"/>
          <w:color w:val="000000"/>
        </w:rPr>
        <w:t xml:space="preserve">Conoscere gli elementi essenziali e distintivi della cultura e della civiltà dei paesi di cui si studiano </w:t>
      </w:r>
      <w:r w:rsidR="00AF492A">
        <w:rPr>
          <w:rFonts w:ascii="Arial" w:eastAsia="Arial" w:hAnsi="Arial" w:cs="Arial"/>
          <w:color w:val="000000"/>
        </w:rPr>
        <w:tab/>
      </w:r>
      <w:r>
        <w:rPr>
          <w:rFonts w:ascii="Arial" w:eastAsia="Arial" w:hAnsi="Arial" w:cs="Arial"/>
          <w:color w:val="000000"/>
        </w:rPr>
        <w:t>le lingue.</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Area scientifica, matematica e tecnologica</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Comprendere il linguaggio formale specifico della matematica, saper utilizzare le procedure tipiche del </w:t>
      </w:r>
      <w:r w:rsidR="00A43C8B">
        <w:rPr>
          <w:rFonts w:ascii="Arial" w:eastAsia="Arial" w:hAnsi="Arial" w:cs="Arial"/>
          <w:color w:val="000000"/>
        </w:rPr>
        <w:tab/>
      </w:r>
      <w:r>
        <w:rPr>
          <w:rFonts w:ascii="Arial" w:eastAsia="Arial" w:hAnsi="Arial" w:cs="Arial"/>
          <w:color w:val="000000"/>
        </w:rPr>
        <w:t xml:space="preserve">pensiero matematico, conoscere i contenuti fondamentali delle teorie che sono alla base della </w:t>
      </w:r>
      <w:r w:rsidR="00AF492A">
        <w:rPr>
          <w:rFonts w:ascii="Arial" w:eastAsia="Arial" w:hAnsi="Arial" w:cs="Arial"/>
          <w:color w:val="000000"/>
        </w:rPr>
        <w:tab/>
      </w:r>
      <w:r>
        <w:rPr>
          <w:rFonts w:ascii="Arial" w:eastAsia="Arial" w:hAnsi="Arial" w:cs="Arial"/>
          <w:color w:val="000000"/>
        </w:rPr>
        <w:t xml:space="preserve">descrizione </w:t>
      </w:r>
      <w:r w:rsidR="00A43C8B">
        <w:rPr>
          <w:rFonts w:ascii="Arial" w:eastAsia="Arial" w:hAnsi="Arial" w:cs="Arial"/>
          <w:color w:val="000000"/>
        </w:rPr>
        <w:tab/>
      </w:r>
      <w:r>
        <w:rPr>
          <w:rFonts w:ascii="Arial" w:eastAsia="Arial" w:hAnsi="Arial" w:cs="Arial"/>
          <w:color w:val="000000"/>
        </w:rPr>
        <w:t>matematica della realtà.</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Possedere i contenuti fondamentali delle scienze fisiche e delle scienze naturali (chimica, biologia, </w:t>
      </w:r>
      <w:r w:rsidR="00A43C8B">
        <w:rPr>
          <w:rFonts w:ascii="Arial" w:eastAsia="Arial" w:hAnsi="Arial" w:cs="Arial"/>
          <w:color w:val="000000"/>
        </w:rPr>
        <w:tab/>
      </w:r>
      <w:r>
        <w:rPr>
          <w:rFonts w:ascii="Arial" w:eastAsia="Arial" w:hAnsi="Arial" w:cs="Arial"/>
          <w:color w:val="000000"/>
        </w:rPr>
        <w:t xml:space="preserve">scienze della terra, astronomia), padroneggiandone le procedure e i metodi di indagine propri, anche </w:t>
      </w:r>
      <w:r w:rsidR="00AF492A">
        <w:rPr>
          <w:rFonts w:ascii="Arial" w:eastAsia="Arial" w:hAnsi="Arial" w:cs="Arial"/>
          <w:color w:val="000000"/>
        </w:rPr>
        <w:tab/>
      </w:r>
      <w:r>
        <w:rPr>
          <w:rFonts w:ascii="Arial" w:eastAsia="Arial" w:hAnsi="Arial" w:cs="Arial"/>
          <w:color w:val="000000"/>
        </w:rPr>
        <w:t xml:space="preserve">per </w:t>
      </w:r>
      <w:r w:rsidR="00A43C8B">
        <w:rPr>
          <w:rFonts w:ascii="Arial" w:eastAsia="Arial" w:hAnsi="Arial" w:cs="Arial"/>
          <w:color w:val="000000"/>
        </w:rPr>
        <w:tab/>
      </w:r>
      <w:r>
        <w:rPr>
          <w:rFonts w:ascii="Arial" w:eastAsia="Arial" w:hAnsi="Arial" w:cs="Arial"/>
          <w:color w:val="000000"/>
        </w:rPr>
        <w:t>potersi orientare nel campo delle scienze applicate.</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bookmarkStart w:id="7" w:name="_heading=h.1t3h5sf" w:colFirst="0" w:colLast="0"/>
      <w:bookmarkEnd w:id="7"/>
      <w:r>
        <w:rPr>
          <w:rFonts w:ascii="Arial" w:eastAsia="Arial" w:hAnsi="Arial" w:cs="Arial"/>
          <w:color w:val="000000"/>
        </w:rPr>
        <w:t xml:space="preserve">Essere in grado di utilizzare criticamente strumenti informatici e telematici nelle attività di studio e di </w:t>
      </w:r>
      <w:r w:rsidR="00A43C8B">
        <w:rPr>
          <w:rFonts w:ascii="Arial" w:eastAsia="Arial" w:hAnsi="Arial" w:cs="Arial"/>
          <w:color w:val="000000"/>
        </w:rPr>
        <w:tab/>
      </w:r>
      <w:r>
        <w:rPr>
          <w:rFonts w:ascii="Arial" w:eastAsia="Arial" w:hAnsi="Arial" w:cs="Arial"/>
          <w:color w:val="000000"/>
        </w:rPr>
        <w:t xml:space="preserve">approfondimento; comprendere la valenza metodologica dell’informatica nella formalizzazione e </w:t>
      </w:r>
      <w:r w:rsidR="00A43C8B">
        <w:rPr>
          <w:rFonts w:ascii="Arial" w:eastAsia="Arial" w:hAnsi="Arial" w:cs="Arial"/>
          <w:color w:val="000000"/>
        </w:rPr>
        <w:tab/>
      </w:r>
      <w:r>
        <w:rPr>
          <w:rFonts w:ascii="Arial" w:eastAsia="Arial" w:hAnsi="Arial" w:cs="Arial"/>
          <w:color w:val="000000"/>
        </w:rPr>
        <w:t>modellizzazione dei processi complessi e nell’individuazione di procedimenti risolutivi.</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Risultati di apprendimento del Liceo linguistico (All. A al DPR 15 marzo 2010, n. 89)</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“Il percorso del liceo linguistico è indirizzato allo studio di più sistemi linguistici e culturali. Guida lo studente ad approfondire e a sviluppare le conoscenze e le abilità, a maturare le competenze necessarie per acquisire la padronanza comunicativa di tre lingue, oltre l’italiano e per comprendere criticamente l’identità storica e culturale di tradizioni e civiltà diverse” (art. 6 comma 1).</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Gli studenti, a conclusione del percorso di studio, oltre a raggiungere i risultati di apprendimento comuni, dovranno:</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avere acquisito in due lingue moderne strutture, modalità e competenze comunicative corrispondenti </w:t>
      </w:r>
      <w:r>
        <w:rPr>
          <w:rFonts w:ascii="Arial" w:eastAsia="Arial" w:hAnsi="Arial" w:cs="Arial"/>
          <w:color w:val="000000"/>
        </w:rPr>
        <w:tab/>
      </w:r>
      <w:r>
        <w:rPr>
          <w:rFonts w:ascii="Arial" w:eastAsia="Arial" w:hAnsi="Arial" w:cs="Arial"/>
          <w:color w:val="000000"/>
        </w:rPr>
        <w:tab/>
        <w:t xml:space="preserve">almeno al Livello B2 del Quadro Comune Europeo di Riferimento; </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avere acquisito in una terza lingua moderna strutture, modalità e competenze comunicative </w:t>
      </w:r>
      <w:r w:rsidR="00AF492A">
        <w:rPr>
          <w:rFonts w:ascii="Arial" w:eastAsia="Arial" w:hAnsi="Arial" w:cs="Arial"/>
          <w:color w:val="000000"/>
        </w:rPr>
        <w:tab/>
      </w:r>
      <w:r>
        <w:rPr>
          <w:rFonts w:ascii="Arial" w:eastAsia="Arial" w:hAnsi="Arial" w:cs="Arial"/>
          <w:color w:val="000000"/>
        </w:rPr>
        <w:t xml:space="preserve">corrispondenti almeno al Livello B1 del Quadro Comune Europeo di Riferimento; </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saper comunicare in tre lingue moderne in vari contesti sociali e in situazioni professionali utilizzando </w:t>
      </w:r>
      <w:r>
        <w:rPr>
          <w:rFonts w:ascii="Arial" w:eastAsia="Arial" w:hAnsi="Arial" w:cs="Arial"/>
          <w:color w:val="000000"/>
        </w:rPr>
        <w:tab/>
      </w:r>
      <w:r>
        <w:rPr>
          <w:rFonts w:ascii="Arial" w:eastAsia="Arial" w:hAnsi="Arial" w:cs="Arial"/>
          <w:color w:val="000000"/>
        </w:rPr>
        <w:tab/>
        <w:t xml:space="preserve">diverse forme testuali; </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riconoscere in un’ottica comparativa gli elementi strutturali caratterizzanti le lingue studiate ed essere in </w:t>
      </w:r>
      <w:r>
        <w:rPr>
          <w:rFonts w:ascii="Arial" w:eastAsia="Arial" w:hAnsi="Arial" w:cs="Arial"/>
          <w:color w:val="000000"/>
        </w:rPr>
        <w:tab/>
        <w:t xml:space="preserve">grado di passare agevolmente da un sistema linguistico all’altro; </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 xml:space="preserve">essere in grado di affrontare in lingua diversa dall’italiano specifici contenuti disciplinari; </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lastRenderedPageBreak/>
        <w:t xml:space="preserve">conoscere le principali caratteristiche culturali dei paesi di cui si è studiata la lingua, attraverso lo studio </w:t>
      </w:r>
      <w:r w:rsidR="00AF492A">
        <w:rPr>
          <w:rFonts w:ascii="Arial" w:eastAsia="Arial" w:hAnsi="Arial" w:cs="Arial"/>
          <w:color w:val="000000"/>
        </w:rPr>
        <w:tab/>
      </w:r>
      <w:r>
        <w:rPr>
          <w:rFonts w:ascii="Arial" w:eastAsia="Arial" w:hAnsi="Arial" w:cs="Arial"/>
          <w:color w:val="000000"/>
        </w:rPr>
        <w:t xml:space="preserve">e l’analisi di opere letterarie, estetiche, visive, musicali, cinematografiche, delle linee fondamentali della </w:t>
      </w:r>
      <w:r w:rsidR="00AF492A">
        <w:rPr>
          <w:rFonts w:ascii="Arial" w:eastAsia="Arial" w:hAnsi="Arial" w:cs="Arial"/>
          <w:color w:val="000000"/>
        </w:rPr>
        <w:tab/>
      </w:r>
      <w:r>
        <w:rPr>
          <w:rFonts w:ascii="Arial" w:eastAsia="Arial" w:hAnsi="Arial" w:cs="Arial"/>
          <w:color w:val="000000"/>
        </w:rPr>
        <w:t xml:space="preserve">loro </w:t>
      </w:r>
      <w:r>
        <w:rPr>
          <w:rFonts w:ascii="Arial" w:eastAsia="Arial" w:hAnsi="Arial" w:cs="Arial"/>
          <w:color w:val="000000"/>
        </w:rPr>
        <w:tab/>
        <w:t xml:space="preserve">storia e delle loro tradizioni; </w:t>
      </w:r>
    </w:p>
    <w:p w:rsidR="00CD3624" w:rsidRDefault="004357FC" w:rsidP="00AF492A">
      <w:pPr>
        <w:numPr>
          <w:ilvl w:val="0"/>
          <w:numId w:val="14"/>
        </w:numPr>
        <w:pBdr>
          <w:top w:val="nil"/>
          <w:left w:val="nil"/>
          <w:bottom w:val="nil"/>
          <w:right w:val="nil"/>
          <w:between w:val="nil"/>
        </w:pBdr>
        <w:tabs>
          <w:tab w:val="left" w:pos="0"/>
          <w:tab w:val="left" w:pos="284"/>
        </w:tabs>
        <w:spacing w:before="60" w:line="240" w:lineRule="auto"/>
        <w:ind w:left="0" w:hanging="2"/>
        <w:jc w:val="both"/>
        <w:rPr>
          <w:rFonts w:ascii="Arial" w:eastAsia="Arial" w:hAnsi="Arial" w:cs="Arial"/>
          <w:color w:val="000000"/>
        </w:rPr>
      </w:pPr>
      <w:r>
        <w:rPr>
          <w:rFonts w:ascii="Arial" w:eastAsia="Arial" w:hAnsi="Arial" w:cs="Arial"/>
          <w:color w:val="000000"/>
        </w:rPr>
        <w:t>sapersi confrontare con la cultura degli altri popoli, avvalendosi delle occasioni di contatto e di scambio.</w:t>
      </w:r>
    </w:p>
    <w:p w:rsidR="00CD3624" w:rsidRDefault="004357FC">
      <w:pPr>
        <w:pBdr>
          <w:top w:val="nil"/>
          <w:left w:val="nil"/>
          <w:bottom w:val="nil"/>
          <w:right w:val="nil"/>
          <w:between w:val="nil"/>
        </w:pBdr>
        <w:tabs>
          <w:tab w:val="left" w:pos="0"/>
        </w:tabs>
        <w:spacing w:before="120" w:after="120" w:line="240" w:lineRule="auto"/>
        <w:ind w:left="0" w:hanging="2"/>
        <w:jc w:val="both"/>
        <w:rPr>
          <w:rFonts w:ascii="Arial" w:eastAsia="Arial" w:hAnsi="Arial" w:cs="Arial"/>
          <w:color w:val="000000"/>
        </w:rPr>
      </w:pPr>
      <w:r>
        <w:rPr>
          <w:rFonts w:ascii="Arial" w:eastAsia="Arial" w:hAnsi="Arial" w:cs="Arial"/>
          <w:color w:val="000000"/>
        </w:rPr>
        <w:t>Il liceo linguistico del Carlo Porta è caratterizzato sul piano dell’offerta formativa dalla diversificazione dell’offerta curricolare delle lingue straniere con la seguente proposta:</w:t>
      </w:r>
    </w:p>
    <w:tbl>
      <w:tblPr>
        <w:tblStyle w:val="a0"/>
        <w:tblW w:w="9728" w:type="dxa"/>
        <w:tblInd w:w="0" w:type="dxa"/>
        <w:tblLayout w:type="fixed"/>
        <w:tblLook w:val="0000" w:firstRow="0" w:lastRow="0" w:firstColumn="0" w:lastColumn="0" w:noHBand="0" w:noVBand="0"/>
      </w:tblPr>
      <w:tblGrid>
        <w:gridCol w:w="3189"/>
        <w:gridCol w:w="3259"/>
        <w:gridCol w:w="3280"/>
      </w:tblGrid>
      <w:tr w:rsidR="00CD3624">
        <w:tc>
          <w:tcPr>
            <w:tcW w:w="3189" w:type="dxa"/>
            <w:tcBorders>
              <w:top w:val="single" w:sz="4" w:space="0" w:color="000000"/>
              <w:left w:val="single" w:sz="4" w:space="0" w:color="000000"/>
              <w:bottom w:val="single" w:sz="4" w:space="0" w:color="000000"/>
            </w:tcBorders>
          </w:tcPr>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i/>
                <w:color w:val="000000"/>
              </w:rPr>
              <w:t>Prima lingua</w:t>
            </w:r>
          </w:p>
        </w:tc>
        <w:tc>
          <w:tcPr>
            <w:tcW w:w="3259" w:type="dxa"/>
            <w:tcBorders>
              <w:top w:val="single" w:sz="4" w:space="0" w:color="000000"/>
              <w:left w:val="single" w:sz="4" w:space="0" w:color="000000"/>
              <w:bottom w:val="single" w:sz="4" w:space="0" w:color="000000"/>
            </w:tcBorders>
          </w:tcPr>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i/>
                <w:color w:val="000000"/>
              </w:rPr>
              <w:t>Seconda lingua</w:t>
            </w:r>
          </w:p>
        </w:tc>
        <w:tc>
          <w:tcPr>
            <w:tcW w:w="3280" w:type="dxa"/>
            <w:tcBorders>
              <w:top w:val="single" w:sz="4" w:space="0" w:color="000000"/>
              <w:left w:val="single" w:sz="4" w:space="0" w:color="000000"/>
              <w:bottom w:val="single" w:sz="4" w:space="0" w:color="000000"/>
              <w:right w:val="single" w:sz="4" w:space="0" w:color="000000"/>
            </w:tcBorders>
          </w:tcPr>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i/>
                <w:color w:val="000000"/>
              </w:rPr>
              <w:t>Terza lingua</w:t>
            </w:r>
          </w:p>
        </w:tc>
      </w:tr>
      <w:tr w:rsidR="00CD3624">
        <w:tc>
          <w:tcPr>
            <w:tcW w:w="3189" w:type="dxa"/>
            <w:tcBorders>
              <w:top w:val="single" w:sz="4" w:space="0" w:color="000000"/>
              <w:left w:val="single" w:sz="4" w:space="0" w:color="000000"/>
              <w:bottom w:val="single" w:sz="4" w:space="0" w:color="000000"/>
            </w:tcBorders>
          </w:tcPr>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Inglese</w:t>
            </w:r>
          </w:p>
        </w:tc>
        <w:tc>
          <w:tcPr>
            <w:tcW w:w="3259" w:type="dxa"/>
            <w:tcBorders>
              <w:top w:val="single" w:sz="4" w:space="0" w:color="000000"/>
              <w:left w:val="single" w:sz="4" w:space="0" w:color="000000"/>
              <w:bottom w:val="single" w:sz="4" w:space="0" w:color="000000"/>
            </w:tcBorders>
          </w:tcPr>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Francese</w:t>
            </w:r>
          </w:p>
        </w:tc>
        <w:tc>
          <w:tcPr>
            <w:tcW w:w="3280" w:type="dxa"/>
            <w:tcBorders>
              <w:top w:val="single" w:sz="4" w:space="0" w:color="000000"/>
              <w:left w:val="single" w:sz="4" w:space="0" w:color="000000"/>
              <w:bottom w:val="single" w:sz="4" w:space="0" w:color="000000"/>
              <w:right w:val="single" w:sz="4" w:space="0" w:color="000000"/>
            </w:tcBorders>
          </w:tcPr>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Tedesco</w:t>
            </w:r>
          </w:p>
        </w:tc>
      </w:tr>
      <w:tr w:rsidR="00CD3624">
        <w:tc>
          <w:tcPr>
            <w:tcW w:w="3189" w:type="dxa"/>
            <w:tcBorders>
              <w:top w:val="single" w:sz="4" w:space="0" w:color="000000"/>
              <w:left w:val="single" w:sz="4" w:space="0" w:color="000000"/>
              <w:bottom w:val="single" w:sz="4" w:space="0" w:color="000000"/>
            </w:tcBorders>
          </w:tcPr>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Inglese</w:t>
            </w:r>
          </w:p>
        </w:tc>
        <w:tc>
          <w:tcPr>
            <w:tcW w:w="3259" w:type="dxa"/>
            <w:tcBorders>
              <w:top w:val="single" w:sz="4" w:space="0" w:color="000000"/>
              <w:left w:val="single" w:sz="4" w:space="0" w:color="000000"/>
              <w:bottom w:val="single" w:sz="4" w:space="0" w:color="000000"/>
            </w:tcBorders>
          </w:tcPr>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Spagnolo</w:t>
            </w:r>
          </w:p>
        </w:tc>
        <w:tc>
          <w:tcPr>
            <w:tcW w:w="3280" w:type="dxa"/>
            <w:tcBorders>
              <w:top w:val="single" w:sz="4" w:space="0" w:color="000000"/>
              <w:left w:val="single" w:sz="4" w:space="0" w:color="000000"/>
              <w:bottom w:val="single" w:sz="4" w:space="0" w:color="000000"/>
              <w:right w:val="single" w:sz="4" w:space="0" w:color="000000"/>
            </w:tcBorders>
          </w:tcPr>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Tedesco</w:t>
            </w:r>
          </w:p>
        </w:tc>
      </w:tr>
    </w:tbl>
    <w:p w:rsidR="00CD3624" w:rsidRDefault="004357FC" w:rsidP="005E3108">
      <w:pPr>
        <w:pBdr>
          <w:top w:val="nil"/>
          <w:left w:val="nil"/>
          <w:bottom w:val="nil"/>
          <w:right w:val="nil"/>
          <w:between w:val="nil"/>
        </w:pBdr>
        <w:tabs>
          <w:tab w:val="left" w:pos="0"/>
        </w:tabs>
        <w:spacing w:before="120" w:after="120" w:line="240" w:lineRule="auto"/>
        <w:ind w:left="0" w:hanging="2"/>
        <w:jc w:val="both"/>
        <w:rPr>
          <w:rFonts w:ascii="Arial" w:eastAsia="Arial" w:hAnsi="Arial" w:cs="Arial"/>
          <w:color w:val="000000"/>
        </w:rPr>
      </w:pPr>
      <w:bookmarkStart w:id="8" w:name="_heading=h.4d34og8" w:colFirst="0" w:colLast="0"/>
      <w:bookmarkEnd w:id="8"/>
      <w:r>
        <w:rPr>
          <w:rFonts w:ascii="Arial" w:eastAsia="Arial" w:hAnsi="Arial" w:cs="Arial"/>
          <w:color w:val="000000"/>
        </w:rPr>
        <w:t>La proposta consolida quanto storicamente sperimentato, rispondente all’offerta formativa presente nelle scuole secondarie di primo grado e valorizza quanto emerge dal confronto tra le componenti della comunità educante e il territorio.</w:t>
      </w:r>
    </w:p>
    <w:p w:rsidR="00CD3624" w:rsidRDefault="004357FC" w:rsidP="005E3108">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120" w:after="120" w:line="240" w:lineRule="auto"/>
        <w:ind w:left="0" w:hanging="2"/>
        <w:rPr>
          <w:rFonts w:ascii="Arial" w:eastAsia="Arial" w:hAnsi="Arial" w:cs="Arial"/>
          <w:b/>
          <w:color w:val="FFFFFF"/>
        </w:rPr>
      </w:pPr>
      <w:r>
        <w:rPr>
          <w:rFonts w:ascii="Arial" w:eastAsia="Arial" w:hAnsi="Arial" w:cs="Arial"/>
          <w:b/>
          <w:color w:val="FFFFFF"/>
        </w:rPr>
        <w:t>PIANO ORARIO</w:t>
      </w:r>
    </w:p>
    <w:tbl>
      <w:tblPr>
        <w:tblStyle w:val="a1"/>
        <w:tblW w:w="9742" w:type="dxa"/>
        <w:jc w:val="center"/>
        <w:tblInd w:w="0" w:type="dxa"/>
        <w:tblLayout w:type="fixed"/>
        <w:tblLook w:val="0000" w:firstRow="0" w:lastRow="0" w:firstColumn="0" w:lastColumn="0" w:noHBand="0" w:noVBand="0"/>
      </w:tblPr>
      <w:tblGrid>
        <w:gridCol w:w="4655"/>
        <w:gridCol w:w="954"/>
        <w:gridCol w:w="1080"/>
        <w:gridCol w:w="1080"/>
        <w:gridCol w:w="1080"/>
        <w:gridCol w:w="893"/>
      </w:tblGrid>
      <w:tr w:rsidR="00CD3624">
        <w:trPr>
          <w:trHeight w:val="510"/>
          <w:jc w:val="center"/>
        </w:trPr>
        <w:tc>
          <w:tcPr>
            <w:tcW w:w="4655" w:type="dxa"/>
            <w:vMerge w:val="restart"/>
            <w:tcBorders>
              <w:top w:val="single" w:sz="4" w:space="0" w:color="000000"/>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MATERIE</w:t>
            </w:r>
          </w:p>
        </w:tc>
        <w:tc>
          <w:tcPr>
            <w:tcW w:w="2034" w:type="dxa"/>
            <w:gridSpan w:val="2"/>
            <w:tcBorders>
              <w:top w:val="single" w:sz="4" w:space="0" w:color="000000"/>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1° </w:t>
            </w:r>
          </w:p>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BIENNIO</w:t>
            </w:r>
          </w:p>
        </w:tc>
        <w:tc>
          <w:tcPr>
            <w:tcW w:w="2160" w:type="dxa"/>
            <w:gridSpan w:val="2"/>
            <w:tcBorders>
              <w:top w:val="single" w:sz="4" w:space="0" w:color="000000"/>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BIENNIO</w:t>
            </w: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V</w:t>
            </w:r>
          </w:p>
        </w:tc>
      </w:tr>
      <w:tr w:rsidR="00CD3624">
        <w:trPr>
          <w:trHeight w:val="510"/>
          <w:jc w:val="center"/>
        </w:trPr>
        <w:tc>
          <w:tcPr>
            <w:tcW w:w="4655" w:type="dxa"/>
            <w:vMerge/>
            <w:tcBorders>
              <w:top w:val="single" w:sz="4" w:space="0" w:color="000000"/>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76" w:lineRule="auto"/>
              <w:ind w:left="0" w:hanging="2"/>
              <w:rPr>
                <w:color w:val="000000"/>
              </w:rPr>
            </w:pP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I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II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III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IV </w:t>
            </w:r>
          </w:p>
        </w:tc>
        <w:tc>
          <w:tcPr>
            <w:tcW w:w="8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D3624" w:rsidRDefault="00CD3624">
            <w:pPr>
              <w:pBdr>
                <w:top w:val="nil"/>
                <w:left w:val="nil"/>
                <w:bottom w:val="nil"/>
                <w:right w:val="nil"/>
                <w:between w:val="nil"/>
              </w:pBdr>
              <w:spacing w:line="276" w:lineRule="auto"/>
              <w:ind w:left="0" w:hanging="2"/>
              <w:rPr>
                <w:rFonts w:ascii="Arial" w:eastAsia="Arial" w:hAnsi="Arial" w:cs="Arial"/>
                <w:color w:val="000000"/>
              </w:rPr>
            </w:pPr>
          </w:p>
        </w:tc>
      </w:tr>
      <w:tr w:rsidR="00CD3624">
        <w:trPr>
          <w:trHeight w:val="175"/>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LINGUA E LETTERATURA ITALIANA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4 </w:t>
            </w:r>
          </w:p>
        </w:tc>
      </w:tr>
      <w:tr w:rsidR="00CD3624">
        <w:trPr>
          <w:trHeight w:val="225"/>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LINGUA LATINA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r>
      <w:tr w:rsidR="00CD3624">
        <w:trPr>
          <w:trHeight w:val="219"/>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LINGUA E CULT. STRANIERA 1 INGLESE *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3 </w:t>
            </w:r>
          </w:p>
        </w:tc>
      </w:tr>
      <w:tr w:rsidR="00CD3624">
        <w:trPr>
          <w:trHeight w:val="213"/>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LINGUA E CULT. STRANIERA 2 SPAGNOLO *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4 </w:t>
            </w:r>
          </w:p>
        </w:tc>
      </w:tr>
      <w:tr w:rsidR="00CD3624">
        <w:trPr>
          <w:trHeight w:val="193"/>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LINGUA E CULT. STRANIERA 3 TEDESCO *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4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4 </w:t>
            </w:r>
          </w:p>
        </w:tc>
      </w:tr>
      <w:tr w:rsidR="00CD3624">
        <w:trPr>
          <w:trHeight w:val="173"/>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STORIA E GEOGRAFIA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r>
      <w:tr w:rsidR="00CD3624">
        <w:trPr>
          <w:trHeight w:val="165"/>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STORIA </w:t>
            </w:r>
          </w:p>
        </w:tc>
        <w:tc>
          <w:tcPr>
            <w:tcW w:w="954"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2 </w:t>
            </w:r>
          </w:p>
        </w:tc>
      </w:tr>
      <w:tr w:rsidR="00CD3624">
        <w:trPr>
          <w:trHeight w:val="213"/>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FILOSOFIA </w:t>
            </w:r>
          </w:p>
        </w:tc>
        <w:tc>
          <w:tcPr>
            <w:tcW w:w="954"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2 </w:t>
            </w:r>
          </w:p>
        </w:tc>
      </w:tr>
      <w:tr w:rsidR="00CD3624">
        <w:trPr>
          <w:trHeight w:val="119"/>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MATEMATICA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2 </w:t>
            </w:r>
          </w:p>
        </w:tc>
      </w:tr>
      <w:tr w:rsidR="00CD3624">
        <w:trPr>
          <w:trHeight w:val="181"/>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FISICA </w:t>
            </w:r>
          </w:p>
        </w:tc>
        <w:tc>
          <w:tcPr>
            <w:tcW w:w="954"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2 </w:t>
            </w:r>
          </w:p>
        </w:tc>
      </w:tr>
      <w:tr w:rsidR="00CD3624">
        <w:trPr>
          <w:trHeight w:val="283"/>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SCIENZE NATURALI ***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2 </w:t>
            </w:r>
          </w:p>
        </w:tc>
      </w:tr>
      <w:tr w:rsidR="00CD3624">
        <w:trPr>
          <w:trHeight w:val="206"/>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STORIA DELL’ARTE </w:t>
            </w:r>
          </w:p>
        </w:tc>
        <w:tc>
          <w:tcPr>
            <w:tcW w:w="954"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CD3624">
            <w:pPr>
              <w:pBdr>
                <w:top w:val="nil"/>
                <w:left w:val="nil"/>
                <w:bottom w:val="nil"/>
                <w:right w:val="nil"/>
                <w:between w:val="nil"/>
              </w:pBdr>
              <w:spacing w:line="240" w:lineRule="auto"/>
              <w:ind w:left="0" w:hanging="2"/>
              <w:rPr>
                <w:rFonts w:ascii="Arial" w:eastAsia="Arial" w:hAnsi="Arial" w:cs="Arial"/>
                <w:color w:val="000000"/>
              </w:rPr>
            </w:pP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2 </w:t>
            </w:r>
          </w:p>
        </w:tc>
      </w:tr>
      <w:tr w:rsidR="00CD3624">
        <w:trPr>
          <w:trHeight w:val="241"/>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SCIENZE MOTORIE E SPORTIVE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2 </w:t>
            </w:r>
          </w:p>
        </w:tc>
      </w:tr>
      <w:tr w:rsidR="00CD3624">
        <w:trPr>
          <w:trHeight w:val="119"/>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RELIGIONE CATTOLICA </w:t>
            </w:r>
          </w:p>
          <w:p w:rsidR="00CD3624" w:rsidRDefault="004357FC">
            <w:pPr>
              <w:pBdr>
                <w:top w:val="nil"/>
                <w:left w:val="nil"/>
                <w:bottom w:val="nil"/>
                <w:right w:val="nil"/>
                <w:between w:val="nil"/>
              </w:pBdr>
              <w:spacing w:line="218" w:lineRule="auto"/>
              <w:ind w:left="0" w:hanging="2"/>
              <w:rPr>
                <w:rFonts w:ascii="Arial" w:eastAsia="Arial" w:hAnsi="Arial" w:cs="Arial"/>
                <w:color w:val="000000"/>
              </w:rPr>
            </w:pPr>
            <w:r>
              <w:rPr>
                <w:rFonts w:ascii="Arial" w:eastAsia="Arial" w:hAnsi="Arial" w:cs="Arial"/>
                <w:b/>
                <w:color w:val="000000"/>
              </w:rPr>
              <w:t xml:space="preserve">O ATTIVITÀ ALTERNATIVE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1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1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1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1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1 </w:t>
            </w:r>
          </w:p>
        </w:tc>
      </w:tr>
      <w:tr w:rsidR="00CD3624">
        <w:trPr>
          <w:trHeight w:val="415"/>
          <w:jc w:val="center"/>
        </w:trPr>
        <w:tc>
          <w:tcPr>
            <w:tcW w:w="4655"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right"/>
              <w:rPr>
                <w:rFonts w:ascii="Arial" w:eastAsia="Arial" w:hAnsi="Arial" w:cs="Arial"/>
                <w:color w:val="000000"/>
              </w:rPr>
            </w:pPr>
            <w:r>
              <w:rPr>
                <w:rFonts w:ascii="Arial" w:eastAsia="Arial" w:hAnsi="Arial" w:cs="Arial"/>
                <w:b/>
                <w:color w:val="000000"/>
              </w:rPr>
              <w:t>TOT. ORE SETTIMANALI</w:t>
            </w:r>
            <w:r>
              <w:rPr>
                <w:rFonts w:ascii="Arial" w:eastAsia="Arial" w:hAnsi="Arial" w:cs="Arial"/>
                <w:color w:val="000000"/>
              </w:rPr>
              <w:t xml:space="preserve"> </w:t>
            </w:r>
          </w:p>
        </w:tc>
        <w:tc>
          <w:tcPr>
            <w:tcW w:w="954"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27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27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30 </w:t>
            </w:r>
          </w:p>
        </w:tc>
        <w:tc>
          <w:tcPr>
            <w:tcW w:w="1080" w:type="dxa"/>
            <w:tcBorders>
              <w:left w:val="single" w:sz="4" w:space="0" w:color="000000"/>
              <w:bottom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rFonts w:ascii="Arial" w:eastAsia="Arial" w:hAnsi="Arial" w:cs="Arial"/>
                <w:color w:val="000000"/>
              </w:rPr>
            </w:pPr>
            <w:r>
              <w:rPr>
                <w:rFonts w:ascii="Arial" w:eastAsia="Arial" w:hAnsi="Arial" w:cs="Arial"/>
                <w:b/>
                <w:color w:val="000000"/>
              </w:rPr>
              <w:t xml:space="preserve">30 </w:t>
            </w:r>
          </w:p>
        </w:tc>
        <w:tc>
          <w:tcPr>
            <w:tcW w:w="893" w:type="dxa"/>
            <w:tcBorders>
              <w:left w:val="single" w:sz="4" w:space="0" w:color="000000"/>
              <w:bottom w:val="single" w:sz="4" w:space="0" w:color="000000"/>
              <w:right w:val="single" w:sz="4" w:space="0" w:color="000000"/>
            </w:tcBorders>
            <w:shd w:val="clear" w:color="auto" w:fill="FFFFFF"/>
            <w:vAlign w:val="center"/>
          </w:tcPr>
          <w:p w:rsidR="00CD3624" w:rsidRDefault="004357FC">
            <w:pPr>
              <w:pBdr>
                <w:top w:val="nil"/>
                <w:left w:val="nil"/>
                <w:bottom w:val="nil"/>
                <w:right w:val="nil"/>
                <w:between w:val="nil"/>
              </w:pBdr>
              <w:spacing w:line="218" w:lineRule="auto"/>
              <w:ind w:left="0" w:hanging="2"/>
              <w:jc w:val="center"/>
              <w:rPr>
                <w:color w:val="000000"/>
              </w:rPr>
            </w:pPr>
            <w:r>
              <w:rPr>
                <w:rFonts w:ascii="Arial" w:eastAsia="Arial" w:hAnsi="Arial" w:cs="Arial"/>
                <w:b/>
                <w:color w:val="000000"/>
              </w:rPr>
              <w:t xml:space="preserve">30 </w:t>
            </w:r>
          </w:p>
        </w:tc>
      </w:tr>
    </w:tbl>
    <w:p w:rsidR="00CD3624" w:rsidRDefault="004357FC">
      <w:pPr>
        <w:pBdr>
          <w:top w:val="nil"/>
          <w:left w:val="nil"/>
          <w:bottom w:val="nil"/>
          <w:right w:val="nil"/>
          <w:between w:val="nil"/>
        </w:pBdr>
        <w:spacing w:before="120" w:line="240" w:lineRule="auto"/>
        <w:ind w:left="0" w:hanging="2"/>
        <w:rPr>
          <w:rFonts w:ascii="Arial" w:eastAsia="Arial" w:hAnsi="Arial" w:cs="Arial"/>
          <w:color w:val="000000"/>
          <w:sz w:val="18"/>
          <w:szCs w:val="18"/>
        </w:rPr>
      </w:pPr>
      <w:r>
        <w:rPr>
          <w:rFonts w:ascii="Arial" w:eastAsia="Arial" w:hAnsi="Arial" w:cs="Arial"/>
          <w:color w:val="000000"/>
          <w:sz w:val="22"/>
          <w:szCs w:val="22"/>
        </w:rPr>
        <w:t>*</w:t>
      </w:r>
      <w:r>
        <w:rPr>
          <w:rFonts w:ascii="Arial" w:eastAsia="Arial" w:hAnsi="Arial" w:cs="Arial"/>
          <w:color w:val="000000"/>
          <w:sz w:val="18"/>
          <w:szCs w:val="18"/>
        </w:rPr>
        <w:tab/>
        <w:t>Compresa un’ora di conversazione col docente di madrelingua</w:t>
      </w:r>
    </w:p>
    <w:p w:rsidR="00CD3624" w:rsidRDefault="004357FC">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22"/>
          <w:szCs w:val="22"/>
        </w:rPr>
        <w:t>**</w:t>
      </w:r>
      <w:r>
        <w:rPr>
          <w:rFonts w:ascii="Arial" w:eastAsia="Arial" w:hAnsi="Arial" w:cs="Arial"/>
          <w:color w:val="000000"/>
          <w:sz w:val="18"/>
          <w:szCs w:val="18"/>
        </w:rPr>
        <w:tab/>
        <w:t>Nel primo biennio Matematica con informatica</w:t>
      </w:r>
    </w:p>
    <w:p w:rsidR="00CD3624" w:rsidRDefault="004357FC" w:rsidP="005E3108">
      <w:pPr>
        <w:pBdr>
          <w:top w:val="nil"/>
          <w:left w:val="nil"/>
          <w:bottom w:val="nil"/>
          <w:right w:val="nil"/>
          <w:between w:val="nil"/>
        </w:pBdr>
        <w:spacing w:before="120" w:after="120" w:line="240" w:lineRule="auto"/>
        <w:ind w:left="0" w:hanging="2"/>
        <w:rPr>
          <w:color w:val="000000"/>
        </w:rPr>
      </w:pPr>
      <w:bookmarkStart w:id="9" w:name="_heading=h.2s8eyo1" w:colFirst="0" w:colLast="0"/>
      <w:bookmarkEnd w:id="9"/>
      <w:r>
        <w:rPr>
          <w:rFonts w:ascii="Arial" w:eastAsia="Arial" w:hAnsi="Arial" w:cs="Arial"/>
          <w:b/>
          <w:color w:val="000000"/>
          <w:sz w:val="22"/>
          <w:szCs w:val="22"/>
        </w:rPr>
        <w:t>***</w:t>
      </w:r>
      <w:r>
        <w:rPr>
          <w:rFonts w:ascii="Arial" w:eastAsia="Arial" w:hAnsi="Arial" w:cs="Arial"/>
          <w:color w:val="000000"/>
          <w:sz w:val="18"/>
          <w:szCs w:val="18"/>
        </w:rPr>
        <w:tab/>
        <w:t>Biologia, Chimica, Scienze della Terra.</w:t>
      </w:r>
    </w:p>
    <w:p w:rsidR="00CD3624" w:rsidRDefault="004357FC" w:rsidP="005E3108">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120" w:after="120" w:line="240" w:lineRule="auto"/>
        <w:ind w:left="0" w:hanging="2"/>
        <w:rPr>
          <w:rFonts w:ascii="Arial" w:eastAsia="Arial" w:hAnsi="Arial" w:cs="Arial"/>
          <w:b/>
          <w:color w:val="FFFFFF"/>
        </w:rPr>
      </w:pPr>
      <w:r>
        <w:rPr>
          <w:rFonts w:ascii="Arial" w:eastAsia="Arial" w:hAnsi="Arial" w:cs="Arial"/>
          <w:b/>
          <w:color w:val="FFFFFF"/>
        </w:rPr>
        <w:t>PRESENTAZIONE DELL’ ISTITUTO</w:t>
      </w:r>
    </w:p>
    <w:p w:rsidR="00CD3624" w:rsidRDefault="004357FC" w:rsidP="005E3108">
      <w:pPr>
        <w:keepNext/>
        <w:pBdr>
          <w:top w:val="nil"/>
          <w:left w:val="nil"/>
          <w:bottom w:val="nil"/>
          <w:right w:val="nil"/>
          <w:between w:val="nil"/>
        </w:pBdr>
        <w:spacing w:before="120" w:after="120" w:line="240" w:lineRule="auto"/>
        <w:ind w:left="0" w:hanging="2"/>
        <w:jc w:val="both"/>
        <w:rPr>
          <w:rFonts w:ascii="Arial" w:eastAsia="Arial" w:hAnsi="Arial" w:cs="Arial"/>
          <w:b/>
          <w:color w:val="000000"/>
        </w:rPr>
      </w:pPr>
      <w:bookmarkStart w:id="10" w:name="_heading=h.17dp8vu" w:colFirst="0" w:colLast="0"/>
      <w:bookmarkEnd w:id="10"/>
      <w:r>
        <w:rPr>
          <w:rFonts w:ascii="Arial" w:eastAsia="Arial" w:hAnsi="Arial" w:cs="Arial"/>
          <w:b/>
          <w:color w:val="000000"/>
        </w:rPr>
        <w:t>Il territorio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Il Liceo Statale “</w:t>
      </w:r>
      <w:r>
        <w:rPr>
          <w:rFonts w:ascii="Arial" w:eastAsia="Arial" w:hAnsi="Arial" w:cs="Arial"/>
          <w:i/>
          <w:color w:val="000000"/>
        </w:rPr>
        <w:t>Carlo Porta</w:t>
      </w:r>
      <w:r>
        <w:rPr>
          <w:rFonts w:ascii="Arial" w:eastAsia="Arial" w:hAnsi="Arial" w:cs="Arial"/>
          <w:color w:val="000000"/>
        </w:rPr>
        <w:t>” raccoglie un bacino di utenza piuttosto ampio, che ha come asse centrale la linea delle Ferrovie Nord Milano da Asso a Mariano Comense e comprende anche altri comuni limitrofi all’Erbese, spingendosi fino a Lecco.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Tale bacino di riferimento dell’Istituto rappresenta, al tempo stesso, la sua ricchezza e la sua sfida formativa per la molteplicità delle esperienze umane e culturali che vi afferiscono:</w:t>
      </w:r>
    </w:p>
    <w:p w:rsidR="00CD3624" w:rsidRDefault="004357FC" w:rsidP="00AF492A">
      <w:pPr>
        <w:numPr>
          <w:ilvl w:val="0"/>
          <w:numId w:val="12"/>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un territorio che negli ultimi anni, a causa di profonde trasformazioni nella struttura economica e sociale, </w:t>
      </w:r>
      <w:r w:rsidR="00D351A7">
        <w:rPr>
          <w:rFonts w:ascii="Arial" w:eastAsia="Arial" w:hAnsi="Arial" w:cs="Arial"/>
          <w:color w:val="000000"/>
        </w:rPr>
        <w:lastRenderedPageBreak/>
        <w:tab/>
      </w:r>
      <w:r>
        <w:rPr>
          <w:rFonts w:ascii="Arial" w:eastAsia="Arial" w:hAnsi="Arial" w:cs="Arial"/>
          <w:color w:val="000000"/>
        </w:rPr>
        <w:t>ha perso il suo carattere di alta industrializzazione a vantaggio della proliferazione di imprese medio-</w:t>
      </w:r>
      <w:r w:rsidR="00D351A7">
        <w:rPr>
          <w:rFonts w:ascii="Arial" w:eastAsia="Arial" w:hAnsi="Arial" w:cs="Arial"/>
          <w:color w:val="000000"/>
        </w:rPr>
        <w:tab/>
      </w:r>
      <w:r>
        <w:rPr>
          <w:rFonts w:ascii="Arial" w:eastAsia="Arial" w:hAnsi="Arial" w:cs="Arial"/>
          <w:color w:val="000000"/>
        </w:rPr>
        <w:t xml:space="preserve">piccole, anche altamente qualificate, in diversi settori produttivi, non ultimo quello in forte espansione </w:t>
      </w:r>
      <w:r w:rsidR="00AF492A">
        <w:rPr>
          <w:rFonts w:ascii="Arial" w:eastAsia="Arial" w:hAnsi="Arial" w:cs="Arial"/>
          <w:color w:val="000000"/>
        </w:rPr>
        <w:tab/>
      </w:r>
      <w:r>
        <w:rPr>
          <w:rFonts w:ascii="Arial" w:eastAsia="Arial" w:hAnsi="Arial" w:cs="Arial"/>
          <w:color w:val="000000"/>
        </w:rPr>
        <w:t>del terziario e dei servizi alla persona;</w:t>
      </w:r>
    </w:p>
    <w:p w:rsidR="00CD3624" w:rsidRDefault="004357FC" w:rsidP="00AF492A">
      <w:pPr>
        <w:numPr>
          <w:ilvl w:val="0"/>
          <w:numId w:val="12"/>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un mercato del lavoro che richiede un sempre più elevato grado di flessibilità;</w:t>
      </w:r>
    </w:p>
    <w:p w:rsidR="00CD3624" w:rsidRDefault="004357FC" w:rsidP="00AF492A">
      <w:pPr>
        <w:numPr>
          <w:ilvl w:val="0"/>
          <w:numId w:val="12"/>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una significativa diversificazione sociale e culturale degli abitanti, accentuata da un considerevole flusso </w:t>
      </w:r>
      <w:r w:rsidR="00D351A7">
        <w:rPr>
          <w:rFonts w:ascii="Arial" w:eastAsia="Arial" w:hAnsi="Arial" w:cs="Arial"/>
          <w:color w:val="000000"/>
        </w:rPr>
        <w:tab/>
      </w:r>
      <w:r>
        <w:rPr>
          <w:rFonts w:ascii="Arial" w:eastAsia="Arial" w:hAnsi="Arial" w:cs="Arial"/>
          <w:color w:val="000000"/>
        </w:rPr>
        <w:t>di immigrazione;</w:t>
      </w:r>
    </w:p>
    <w:p w:rsidR="00CD3624" w:rsidRDefault="004357FC">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peculiarità che costituiscono i principali riferimenti per l’elaborazione della proposta formativa dell’Istituto.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Il Piano dell'Offerta Formativa è pertanto rivolto alla formazione di persone che, immediatamente dopo la fine degli studi liceali o al termine di quelli universitari che ne costituiscono il naturale sbocco, siano dotate della flessibilità necessaria a interloquire con la complessità del contesto socio-ambientale e perciò sappiano interpretare, produrre e gestire con competenza sempre nuove occasioni di comunicazione sociale.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11" w:name="_heading=h.3rdcrjn" w:colFirst="0" w:colLast="0"/>
      <w:bookmarkEnd w:id="11"/>
      <w:r>
        <w:rPr>
          <w:rFonts w:ascii="Arial" w:eastAsia="Arial" w:hAnsi="Arial" w:cs="Arial"/>
          <w:color w:val="000000"/>
        </w:rPr>
        <w:t>In questa prospettiva, l’Istituto si impegna a promuovere e ad accogliere forme di collaborazione (anche in un’ottica transnazionale) con Enti, Istituzioni, Università, Associazioni e altre Scuole per arricchire ulteriormente la propria proposta culturale e per meglio concretizzare, attraverso la costituzione di convenzioni, intese e accordi di rete, il diritto al successo formativo dei propri studenti.</w:t>
      </w:r>
    </w:p>
    <w:p w:rsidR="00CD3624" w:rsidRDefault="004357FC" w:rsidP="005E3108">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120" w:after="120" w:line="240" w:lineRule="auto"/>
        <w:ind w:left="0" w:hanging="2"/>
        <w:rPr>
          <w:rFonts w:ascii="Arial" w:eastAsia="Arial" w:hAnsi="Arial" w:cs="Arial"/>
          <w:b/>
          <w:color w:val="FFFFFF"/>
        </w:rPr>
      </w:pPr>
      <w:r>
        <w:rPr>
          <w:rFonts w:ascii="Arial" w:eastAsia="Arial" w:hAnsi="Arial" w:cs="Arial"/>
          <w:b/>
          <w:color w:val="FFFFFF"/>
        </w:rPr>
        <w:t>PRESENTAZIONE DELLA CLASSE</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bookmarkStart w:id="12" w:name="_heading=h.26in1rg" w:colFirst="0" w:colLast="0"/>
      <w:bookmarkEnd w:id="12"/>
      <w:r>
        <w:rPr>
          <w:rFonts w:ascii="Arial" w:eastAsia="Arial" w:hAnsi="Arial" w:cs="Arial"/>
          <w:b/>
          <w:color w:val="000000"/>
        </w:rPr>
        <w:t>5.1 COMPOSIZIONE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13" w:name="_heading=h.lnxbz9" w:colFirst="0" w:colLast="0"/>
      <w:bookmarkEnd w:id="13"/>
      <w:r>
        <w:rPr>
          <w:rFonts w:ascii="Arial" w:eastAsia="Arial" w:hAnsi="Arial" w:cs="Arial"/>
          <w:color w:val="000000"/>
        </w:rPr>
        <w:t>La classe era formata nell’anno scolastico 2017/18 da 15 elementi che si sono ridotti a 14 nel pentamestre; sempre nello stesso anno scolastico, un’alunna ha partecipato a un programma di mobilità studentesca all’estero, frequentando il quarto anno presso una scuola in Sudafrica. La classe è attualmente composta da 9 alunne e 5 alunni, tutti provenienti dalla 4M.</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t>5.2 DINAMICHE</w:t>
      </w:r>
    </w:p>
    <w:p w:rsidR="00712323" w:rsidRDefault="004357FC" w:rsidP="005E3108">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Sin dal biennio, gli studenti si sono sempre relazionati positivamente tra di loro, consolidando negli anni successivi un effettivo legame, coltivato anche al di fuori dell’ambiente scolastico. Il gruppo è quindi compatto e solidale, ed ha dimostrato una buona intraprendenza ed operosità nei confronti di momenti formativi di Istituto, in particolare nel terzo e nel quarto anno, quando hanno coadiuvato i docenti nell’organizzazione della Giornata della Memoria 2018 e supportato in modo efficace e continuativo i nuovi compagni del primo anno, nell’ambito del Progetto Peer Education.</w:t>
      </w:r>
      <w:r w:rsidR="005F7EC6">
        <w:rPr>
          <w:rFonts w:ascii="Arial" w:eastAsia="Arial" w:hAnsi="Arial" w:cs="Arial"/>
          <w:color w:val="000000"/>
        </w:rPr>
        <w:t xml:space="preserve"> </w:t>
      </w:r>
      <w:r w:rsidR="007A2E5B">
        <w:rPr>
          <w:rFonts w:ascii="Arial" w:eastAsia="Arial" w:hAnsi="Arial" w:cs="Arial"/>
          <w:color w:val="000000"/>
        </w:rPr>
        <w:t xml:space="preserve"> </w:t>
      </w:r>
    </w:p>
    <w:p w:rsidR="009B272E" w:rsidRDefault="007A2E5B" w:rsidP="005E3108">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Nell’ultima parte del presente anno scolastico, durante l’emergenza sanitaria e la conseguente attivazione della didattica a distanza</w:t>
      </w:r>
      <w:r w:rsidR="00712323">
        <w:rPr>
          <w:rFonts w:ascii="Arial" w:eastAsia="Arial" w:hAnsi="Arial" w:cs="Arial"/>
          <w:color w:val="000000"/>
        </w:rPr>
        <w:t>,</w:t>
      </w:r>
      <w:r>
        <w:rPr>
          <w:rFonts w:ascii="Arial" w:eastAsia="Arial" w:hAnsi="Arial" w:cs="Arial"/>
          <w:color w:val="000000"/>
        </w:rPr>
        <w:t xml:space="preserve"> I</w:t>
      </w:r>
      <w:r w:rsidR="009B272E" w:rsidRPr="00CC7AB4">
        <w:rPr>
          <w:rFonts w:ascii="Arial" w:eastAsia="Arial" w:hAnsi="Arial" w:cs="Arial"/>
          <w:color w:val="000000"/>
        </w:rPr>
        <w:t xml:space="preserve">l Consiglio di classe si è </w:t>
      </w:r>
      <w:r w:rsidR="00712323">
        <w:rPr>
          <w:rFonts w:ascii="Arial" w:eastAsia="Arial" w:hAnsi="Arial" w:cs="Arial"/>
          <w:color w:val="000000"/>
        </w:rPr>
        <w:t>impegnato</w:t>
      </w:r>
      <w:r w:rsidR="009B272E" w:rsidRPr="00CC7AB4">
        <w:rPr>
          <w:rFonts w:ascii="Arial" w:eastAsia="Arial" w:hAnsi="Arial" w:cs="Arial"/>
          <w:color w:val="000000"/>
        </w:rPr>
        <w:t xml:space="preserve"> per supportare le attività didattiche con differenti </w:t>
      </w:r>
      <w:r>
        <w:rPr>
          <w:rFonts w:ascii="Arial" w:eastAsia="Arial" w:hAnsi="Arial" w:cs="Arial"/>
          <w:color w:val="000000"/>
        </w:rPr>
        <w:t xml:space="preserve">strumenti e </w:t>
      </w:r>
      <w:r w:rsidR="009B272E" w:rsidRPr="00CC7AB4">
        <w:rPr>
          <w:rFonts w:ascii="Arial" w:eastAsia="Arial" w:hAnsi="Arial" w:cs="Arial"/>
          <w:color w:val="000000"/>
        </w:rPr>
        <w:t>metodologie</w:t>
      </w:r>
      <w:r>
        <w:rPr>
          <w:rFonts w:ascii="Arial" w:eastAsia="Arial" w:hAnsi="Arial" w:cs="Arial"/>
          <w:color w:val="000000"/>
        </w:rPr>
        <w:t>, come riportato nella seguente tabella:</w:t>
      </w:r>
    </w:p>
    <w:p w:rsidR="005E3108" w:rsidRPr="005E3108" w:rsidRDefault="005E3108" w:rsidP="005E3108">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701"/>
        <w:gridCol w:w="1534"/>
        <w:gridCol w:w="713"/>
        <w:gridCol w:w="713"/>
        <w:gridCol w:w="713"/>
        <w:gridCol w:w="713"/>
        <w:gridCol w:w="713"/>
        <w:gridCol w:w="713"/>
        <w:gridCol w:w="425"/>
      </w:tblGrid>
      <w:tr w:rsidR="009B272E" w:rsidRPr="000160B3" w:rsidTr="00AF492A">
        <w:trPr>
          <w:cantSplit/>
          <w:tblHeader/>
        </w:trPr>
        <w:tc>
          <w:tcPr>
            <w:tcW w:w="1305" w:type="dxa"/>
            <w:vMerge w:val="restart"/>
            <w:vAlign w:val="center"/>
          </w:tcPr>
          <w:p w:rsidR="009B272E" w:rsidRPr="005E3108" w:rsidRDefault="009B272E" w:rsidP="005E3108">
            <w:pPr>
              <w:ind w:left="0" w:hanging="2"/>
              <w:rPr>
                <w:rFonts w:ascii="Arial Narrow" w:hAnsi="Arial Narrow"/>
                <w:b/>
                <w:sz w:val="18"/>
                <w:szCs w:val="18"/>
              </w:rPr>
            </w:pPr>
            <w:r w:rsidRPr="005E3108">
              <w:rPr>
                <w:rFonts w:ascii="Arial Narrow" w:hAnsi="Arial Narrow"/>
                <w:b/>
                <w:sz w:val="18"/>
                <w:szCs w:val="18"/>
              </w:rPr>
              <w:t>Nome docente</w:t>
            </w:r>
          </w:p>
        </w:tc>
        <w:tc>
          <w:tcPr>
            <w:tcW w:w="1701" w:type="dxa"/>
            <w:vMerge w:val="restart"/>
            <w:textDirection w:val="btLr"/>
            <w:vAlign w:val="center"/>
          </w:tcPr>
          <w:p w:rsidR="009B272E" w:rsidRPr="005E3108" w:rsidRDefault="009B272E" w:rsidP="005E3108">
            <w:pPr>
              <w:ind w:left="0" w:right="113" w:hanging="2"/>
              <w:jc w:val="center"/>
              <w:rPr>
                <w:rFonts w:ascii="Arial Narrow" w:hAnsi="Arial Narrow"/>
                <w:b/>
                <w:sz w:val="18"/>
                <w:szCs w:val="18"/>
              </w:rPr>
            </w:pPr>
            <w:r w:rsidRPr="005E3108">
              <w:rPr>
                <w:rFonts w:ascii="Arial Narrow" w:hAnsi="Arial Narrow"/>
                <w:b/>
                <w:sz w:val="18"/>
                <w:szCs w:val="18"/>
              </w:rPr>
              <w:t>Incontri video in diretta (ore/sett.)</w:t>
            </w:r>
          </w:p>
        </w:tc>
        <w:tc>
          <w:tcPr>
            <w:tcW w:w="1534" w:type="dxa"/>
            <w:vMerge w:val="restart"/>
            <w:textDirection w:val="btLr"/>
          </w:tcPr>
          <w:p w:rsidR="009B272E" w:rsidRPr="005E3108" w:rsidRDefault="009B272E" w:rsidP="005E3108">
            <w:pPr>
              <w:ind w:left="0" w:right="113" w:hanging="2"/>
              <w:jc w:val="center"/>
              <w:rPr>
                <w:rFonts w:ascii="Arial Narrow" w:hAnsi="Arial Narrow"/>
                <w:b/>
                <w:sz w:val="18"/>
                <w:szCs w:val="18"/>
              </w:rPr>
            </w:pPr>
            <w:r w:rsidRPr="005E3108">
              <w:rPr>
                <w:rFonts w:ascii="Arial Narrow" w:hAnsi="Arial Narrow"/>
                <w:b/>
                <w:sz w:val="18"/>
                <w:szCs w:val="18"/>
              </w:rPr>
              <w:t xml:space="preserve">G-Classroom </w:t>
            </w:r>
            <w:r w:rsidRPr="005E3108">
              <w:rPr>
                <w:rFonts w:ascii="Arial Narrow" w:hAnsi="Arial Narrow"/>
                <w:b/>
                <w:sz w:val="18"/>
                <w:szCs w:val="18"/>
              </w:rPr>
              <w:br/>
            </w:r>
            <w:r w:rsidRPr="005E3108">
              <w:rPr>
                <w:rFonts w:ascii="Arial Narrow" w:hAnsi="Arial Narrow"/>
                <w:sz w:val="18"/>
                <w:szCs w:val="18"/>
              </w:rPr>
              <w:t>o piattaforme analoghe</w:t>
            </w:r>
            <w:r w:rsidRPr="005E3108">
              <w:rPr>
                <w:rFonts w:ascii="Arial Narrow" w:hAnsi="Arial Narrow"/>
                <w:b/>
                <w:sz w:val="18"/>
                <w:szCs w:val="18"/>
              </w:rPr>
              <w:t xml:space="preserve"> </w:t>
            </w:r>
          </w:p>
        </w:tc>
        <w:tc>
          <w:tcPr>
            <w:tcW w:w="713" w:type="dxa"/>
            <w:vMerge w:val="restart"/>
            <w:textDirection w:val="btLr"/>
            <w:vAlign w:val="center"/>
          </w:tcPr>
          <w:p w:rsidR="009B272E" w:rsidRPr="005E3108" w:rsidRDefault="009B272E" w:rsidP="005E3108">
            <w:pPr>
              <w:ind w:left="0" w:right="113" w:hanging="2"/>
              <w:jc w:val="center"/>
              <w:rPr>
                <w:rFonts w:ascii="Arial Narrow" w:hAnsi="Arial Narrow"/>
                <w:b/>
                <w:sz w:val="18"/>
                <w:szCs w:val="18"/>
              </w:rPr>
            </w:pPr>
            <w:r w:rsidRPr="005E3108">
              <w:rPr>
                <w:rFonts w:ascii="Arial Narrow" w:hAnsi="Arial Narrow"/>
                <w:b/>
                <w:sz w:val="18"/>
                <w:szCs w:val="18"/>
              </w:rPr>
              <w:t>Correzione elaborati a distanza</w:t>
            </w:r>
          </w:p>
        </w:tc>
        <w:tc>
          <w:tcPr>
            <w:tcW w:w="3990" w:type="dxa"/>
            <w:gridSpan w:val="6"/>
            <w:vAlign w:val="center"/>
          </w:tcPr>
          <w:p w:rsidR="009B272E" w:rsidRPr="005E3108" w:rsidRDefault="009B272E" w:rsidP="005E3108">
            <w:pPr>
              <w:ind w:left="0" w:hanging="2"/>
              <w:jc w:val="center"/>
              <w:rPr>
                <w:rFonts w:ascii="Arial Narrow" w:hAnsi="Arial Narrow"/>
                <w:b/>
                <w:sz w:val="18"/>
                <w:szCs w:val="18"/>
              </w:rPr>
            </w:pPr>
            <w:r w:rsidRPr="005E3108">
              <w:rPr>
                <w:rFonts w:ascii="Arial Narrow" w:hAnsi="Arial Narrow"/>
                <w:b/>
                <w:sz w:val="18"/>
                <w:szCs w:val="18"/>
              </w:rPr>
              <w:t>invio di materiali</w:t>
            </w:r>
          </w:p>
        </w:tc>
      </w:tr>
      <w:tr w:rsidR="009B272E" w:rsidRPr="00227787" w:rsidTr="00AF492A">
        <w:trPr>
          <w:cantSplit/>
          <w:trHeight w:val="1513"/>
          <w:tblHeader/>
        </w:trPr>
        <w:tc>
          <w:tcPr>
            <w:tcW w:w="1305" w:type="dxa"/>
            <w:vMerge/>
            <w:vAlign w:val="center"/>
          </w:tcPr>
          <w:p w:rsidR="009B272E" w:rsidRPr="005E3108" w:rsidRDefault="009B272E" w:rsidP="005E3108">
            <w:pPr>
              <w:ind w:left="0" w:hanging="2"/>
              <w:rPr>
                <w:rFonts w:ascii="Arial Narrow" w:hAnsi="Arial Narrow"/>
                <w:sz w:val="18"/>
                <w:szCs w:val="18"/>
              </w:rPr>
            </w:pPr>
          </w:p>
        </w:tc>
        <w:tc>
          <w:tcPr>
            <w:tcW w:w="1701" w:type="dxa"/>
            <w:vMerge/>
            <w:textDirection w:val="btLr"/>
            <w:vAlign w:val="center"/>
          </w:tcPr>
          <w:p w:rsidR="009B272E" w:rsidRPr="005E3108" w:rsidRDefault="009B272E" w:rsidP="005E3108">
            <w:pPr>
              <w:ind w:left="0" w:right="113" w:hanging="2"/>
              <w:jc w:val="center"/>
              <w:rPr>
                <w:rFonts w:ascii="Arial Narrow" w:hAnsi="Arial Narrow"/>
                <w:sz w:val="18"/>
                <w:szCs w:val="18"/>
              </w:rPr>
            </w:pPr>
          </w:p>
        </w:tc>
        <w:tc>
          <w:tcPr>
            <w:tcW w:w="1534" w:type="dxa"/>
            <w:vMerge/>
            <w:textDirection w:val="btLr"/>
          </w:tcPr>
          <w:p w:rsidR="009B272E" w:rsidRPr="005E3108" w:rsidRDefault="009B272E" w:rsidP="005E3108">
            <w:pPr>
              <w:ind w:left="0" w:right="113" w:hanging="2"/>
              <w:jc w:val="center"/>
              <w:rPr>
                <w:rFonts w:ascii="Arial Narrow" w:hAnsi="Arial Narrow"/>
                <w:sz w:val="18"/>
                <w:szCs w:val="18"/>
              </w:rPr>
            </w:pPr>
          </w:p>
        </w:tc>
        <w:tc>
          <w:tcPr>
            <w:tcW w:w="713" w:type="dxa"/>
            <w:vMerge/>
            <w:textDirection w:val="btLr"/>
            <w:vAlign w:val="center"/>
          </w:tcPr>
          <w:p w:rsidR="009B272E" w:rsidRPr="005E3108" w:rsidRDefault="009B272E" w:rsidP="005E3108">
            <w:pPr>
              <w:ind w:left="0" w:right="113" w:hanging="2"/>
              <w:jc w:val="center"/>
              <w:rPr>
                <w:rFonts w:ascii="Arial Narrow" w:hAnsi="Arial Narrow"/>
                <w:sz w:val="18"/>
                <w:szCs w:val="18"/>
              </w:rPr>
            </w:pPr>
          </w:p>
        </w:tc>
        <w:tc>
          <w:tcPr>
            <w:tcW w:w="713" w:type="dxa"/>
            <w:textDirection w:val="btLr"/>
            <w:vAlign w:val="center"/>
          </w:tcPr>
          <w:p w:rsidR="009B272E" w:rsidRPr="005E3108" w:rsidRDefault="009B272E" w:rsidP="005E3108">
            <w:pPr>
              <w:ind w:left="0" w:right="113" w:hanging="2"/>
              <w:jc w:val="center"/>
              <w:rPr>
                <w:rFonts w:ascii="Arial Narrow" w:hAnsi="Arial Narrow"/>
                <w:sz w:val="18"/>
                <w:szCs w:val="18"/>
              </w:rPr>
            </w:pPr>
            <w:r w:rsidRPr="005E3108">
              <w:rPr>
                <w:rFonts w:ascii="Arial Narrow" w:hAnsi="Arial Narrow"/>
                <w:sz w:val="18"/>
                <w:szCs w:val="18"/>
              </w:rPr>
              <w:t>Registro elettronico</w:t>
            </w:r>
          </w:p>
        </w:tc>
        <w:tc>
          <w:tcPr>
            <w:tcW w:w="713" w:type="dxa"/>
            <w:textDirection w:val="btLr"/>
            <w:vAlign w:val="center"/>
          </w:tcPr>
          <w:p w:rsidR="009B272E" w:rsidRPr="005E3108" w:rsidRDefault="009B272E" w:rsidP="005E3108">
            <w:pPr>
              <w:ind w:left="0" w:right="113" w:hanging="2"/>
              <w:jc w:val="center"/>
              <w:rPr>
                <w:rFonts w:ascii="Arial Narrow" w:hAnsi="Arial Narrow"/>
                <w:sz w:val="18"/>
                <w:szCs w:val="18"/>
              </w:rPr>
            </w:pPr>
            <w:r w:rsidRPr="005E3108">
              <w:rPr>
                <w:rFonts w:ascii="Arial Narrow" w:hAnsi="Arial Narrow"/>
                <w:sz w:val="18"/>
                <w:szCs w:val="18"/>
              </w:rPr>
              <w:t>email</w:t>
            </w:r>
          </w:p>
        </w:tc>
        <w:tc>
          <w:tcPr>
            <w:tcW w:w="713" w:type="dxa"/>
            <w:textDirection w:val="btLr"/>
            <w:vAlign w:val="center"/>
          </w:tcPr>
          <w:p w:rsidR="009B272E" w:rsidRPr="005E3108" w:rsidRDefault="009B272E" w:rsidP="005E3108">
            <w:pPr>
              <w:ind w:left="0" w:right="113" w:hanging="2"/>
              <w:jc w:val="center"/>
              <w:rPr>
                <w:rFonts w:ascii="Arial Narrow" w:hAnsi="Arial Narrow"/>
                <w:sz w:val="18"/>
                <w:szCs w:val="18"/>
              </w:rPr>
            </w:pPr>
            <w:r w:rsidRPr="005E3108">
              <w:rPr>
                <w:rFonts w:ascii="Arial Narrow" w:hAnsi="Arial Narrow"/>
                <w:sz w:val="18"/>
                <w:szCs w:val="18"/>
              </w:rPr>
              <w:t>messaggistica istantanea</w:t>
            </w:r>
          </w:p>
        </w:tc>
        <w:tc>
          <w:tcPr>
            <w:tcW w:w="713" w:type="dxa"/>
            <w:textDirection w:val="btLr"/>
            <w:vAlign w:val="center"/>
          </w:tcPr>
          <w:p w:rsidR="009B272E" w:rsidRPr="005E3108" w:rsidRDefault="009B272E" w:rsidP="005E3108">
            <w:pPr>
              <w:ind w:left="0" w:right="113" w:hanging="2"/>
              <w:jc w:val="center"/>
              <w:rPr>
                <w:rFonts w:ascii="Arial Narrow" w:hAnsi="Arial Narrow"/>
                <w:sz w:val="18"/>
                <w:szCs w:val="18"/>
              </w:rPr>
            </w:pPr>
            <w:r w:rsidRPr="005E3108">
              <w:rPr>
                <w:rFonts w:ascii="Arial Narrow" w:hAnsi="Arial Narrow"/>
                <w:sz w:val="18"/>
                <w:szCs w:val="18"/>
              </w:rPr>
              <w:t>Lezioni registrate</w:t>
            </w:r>
          </w:p>
        </w:tc>
        <w:tc>
          <w:tcPr>
            <w:tcW w:w="713" w:type="dxa"/>
            <w:textDirection w:val="btLr"/>
            <w:vAlign w:val="center"/>
          </w:tcPr>
          <w:p w:rsidR="009B272E" w:rsidRPr="005E3108" w:rsidRDefault="009B272E" w:rsidP="005E3108">
            <w:pPr>
              <w:ind w:left="0" w:right="113" w:hanging="2"/>
              <w:jc w:val="center"/>
              <w:rPr>
                <w:rFonts w:ascii="Arial Narrow" w:hAnsi="Arial Narrow"/>
                <w:sz w:val="18"/>
                <w:szCs w:val="18"/>
              </w:rPr>
            </w:pPr>
            <w:r w:rsidRPr="005E3108">
              <w:rPr>
                <w:rFonts w:ascii="Arial Narrow" w:hAnsi="Arial Narrow"/>
                <w:sz w:val="18"/>
                <w:szCs w:val="18"/>
              </w:rPr>
              <w:t>Slide-presentazioni</w:t>
            </w:r>
          </w:p>
        </w:tc>
        <w:tc>
          <w:tcPr>
            <w:tcW w:w="425" w:type="dxa"/>
            <w:textDirection w:val="btLr"/>
            <w:vAlign w:val="center"/>
          </w:tcPr>
          <w:p w:rsidR="009B272E" w:rsidRPr="005E3108" w:rsidRDefault="009B272E" w:rsidP="005E3108">
            <w:pPr>
              <w:ind w:left="0" w:right="113" w:hanging="2"/>
              <w:jc w:val="center"/>
              <w:rPr>
                <w:rFonts w:ascii="Arial Narrow" w:hAnsi="Arial Narrow"/>
                <w:sz w:val="18"/>
                <w:szCs w:val="18"/>
              </w:rPr>
            </w:pPr>
            <w:r w:rsidRPr="005E3108">
              <w:rPr>
                <w:rFonts w:ascii="Arial Narrow" w:hAnsi="Arial Narrow"/>
                <w:sz w:val="18"/>
                <w:szCs w:val="18"/>
              </w:rPr>
              <w:t>link a filmati</w:t>
            </w:r>
          </w:p>
        </w:tc>
      </w:tr>
      <w:tr w:rsidR="009B272E" w:rsidRPr="00227787" w:rsidTr="00AF492A">
        <w:tc>
          <w:tcPr>
            <w:tcW w:w="1305" w:type="dxa"/>
            <w:vAlign w:val="center"/>
          </w:tcPr>
          <w:p w:rsidR="009B272E" w:rsidRDefault="009B272E" w:rsidP="005E3108">
            <w:pPr>
              <w:ind w:left="0" w:hanging="2"/>
              <w:rPr>
                <w:rFonts w:ascii="Arial Narrow" w:hAnsi="Arial Narrow"/>
              </w:rPr>
            </w:pPr>
            <w:r>
              <w:rPr>
                <w:rFonts w:ascii="Arial Narrow" w:hAnsi="Arial Narrow"/>
              </w:rPr>
              <w:t>Brambilla</w:t>
            </w:r>
          </w:p>
        </w:tc>
        <w:tc>
          <w:tcPr>
            <w:tcW w:w="1701" w:type="dxa"/>
            <w:vAlign w:val="center"/>
          </w:tcPr>
          <w:p w:rsidR="009B272E" w:rsidRPr="00227787" w:rsidRDefault="00542E5C" w:rsidP="005E3108">
            <w:pPr>
              <w:ind w:left="0" w:hanging="2"/>
              <w:jc w:val="center"/>
              <w:rPr>
                <w:rFonts w:ascii="Arial Narrow" w:hAnsi="Arial Narrow"/>
              </w:rPr>
            </w:pPr>
            <w:r>
              <w:rPr>
                <w:rFonts w:ascii="Arial Narrow" w:hAnsi="Arial Narrow"/>
              </w:rPr>
              <w:t>2</w:t>
            </w:r>
            <w:r w:rsidR="009B272E">
              <w:rPr>
                <w:rFonts w:ascii="Arial Narrow" w:hAnsi="Arial Narrow"/>
              </w:rPr>
              <w:t xml:space="preserve"> (da aprile) </w:t>
            </w:r>
          </w:p>
        </w:tc>
        <w:tc>
          <w:tcPr>
            <w:tcW w:w="1534" w:type="dxa"/>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425" w:type="dxa"/>
            <w:vAlign w:val="center"/>
          </w:tcPr>
          <w:p w:rsidR="009B272E" w:rsidRPr="00227787" w:rsidRDefault="009B272E" w:rsidP="005E3108">
            <w:pPr>
              <w:ind w:left="0" w:hanging="2"/>
              <w:jc w:val="center"/>
              <w:rPr>
                <w:rFonts w:ascii="Arial Narrow" w:hAnsi="Arial Narrow"/>
              </w:rPr>
            </w:pP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Caldarelli</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1 saltuaria</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Chiappetta</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1 (compresenza)</w:t>
            </w:r>
          </w:p>
        </w:tc>
        <w:tc>
          <w:tcPr>
            <w:tcW w:w="1534" w:type="dxa"/>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Fumagalli</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2/3</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Gerosa</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2</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Ghezzi</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1 ogni 15 gg</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425" w:type="dxa"/>
            <w:vAlign w:val="center"/>
          </w:tcPr>
          <w:p w:rsidR="009B272E" w:rsidRPr="00227787" w:rsidRDefault="009B272E" w:rsidP="005E3108">
            <w:pPr>
              <w:ind w:left="0" w:hanging="2"/>
              <w:jc w:val="center"/>
              <w:rPr>
                <w:rFonts w:ascii="Arial Narrow" w:hAnsi="Arial Narrow"/>
              </w:rPr>
            </w:pP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Guerri</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1/2</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r w:rsidR="009B272E" w:rsidRPr="00227787" w:rsidTr="00AF492A">
        <w:tc>
          <w:tcPr>
            <w:tcW w:w="1305" w:type="dxa"/>
            <w:vAlign w:val="center"/>
          </w:tcPr>
          <w:p w:rsidR="009B272E" w:rsidRDefault="009B272E" w:rsidP="005E3108">
            <w:pPr>
              <w:ind w:left="0" w:hanging="2"/>
              <w:rPr>
                <w:rFonts w:ascii="Arial Narrow" w:hAnsi="Arial Narrow"/>
              </w:rPr>
            </w:pPr>
            <w:r>
              <w:rPr>
                <w:rFonts w:ascii="Arial Narrow" w:hAnsi="Arial Narrow"/>
              </w:rPr>
              <w:t>Gucciardo</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1</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Hyland</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1 (compresenza)</w:t>
            </w:r>
          </w:p>
        </w:tc>
        <w:tc>
          <w:tcPr>
            <w:tcW w:w="1534" w:type="dxa"/>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425" w:type="dxa"/>
            <w:vAlign w:val="center"/>
          </w:tcPr>
          <w:p w:rsidR="009B272E" w:rsidRPr="00227787" w:rsidRDefault="009B272E" w:rsidP="005E3108">
            <w:pPr>
              <w:ind w:left="0" w:hanging="2"/>
              <w:jc w:val="center"/>
              <w:rPr>
                <w:rFonts w:ascii="Arial Narrow" w:hAnsi="Arial Narrow"/>
              </w:rPr>
            </w:pP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Martínez</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1 (compresenza)</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425" w:type="dxa"/>
            <w:vAlign w:val="center"/>
          </w:tcPr>
          <w:p w:rsidR="009B272E" w:rsidRPr="00227787" w:rsidRDefault="009B272E" w:rsidP="005E3108">
            <w:pPr>
              <w:ind w:left="0" w:hanging="2"/>
              <w:jc w:val="center"/>
              <w:rPr>
                <w:rFonts w:ascii="Arial Narrow" w:hAnsi="Arial Narrow"/>
              </w:rPr>
            </w:pP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Melli</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1</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t>Paladino</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2</w:t>
            </w:r>
          </w:p>
        </w:tc>
        <w:tc>
          <w:tcPr>
            <w:tcW w:w="1534" w:type="dxa"/>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r w:rsidR="009B272E" w:rsidRPr="00227787" w:rsidTr="00AF492A">
        <w:tc>
          <w:tcPr>
            <w:tcW w:w="1305" w:type="dxa"/>
            <w:vAlign w:val="center"/>
          </w:tcPr>
          <w:p w:rsidR="009B272E" w:rsidRDefault="009B272E" w:rsidP="005E3108">
            <w:pPr>
              <w:ind w:left="0" w:hanging="2"/>
              <w:rPr>
                <w:rFonts w:ascii="Arial Narrow" w:hAnsi="Arial Narrow"/>
              </w:rPr>
            </w:pPr>
            <w:r>
              <w:rPr>
                <w:rFonts w:ascii="Arial Narrow" w:hAnsi="Arial Narrow"/>
              </w:rPr>
              <w:t>Roda</w:t>
            </w:r>
          </w:p>
        </w:tc>
        <w:tc>
          <w:tcPr>
            <w:tcW w:w="1701" w:type="dxa"/>
            <w:vAlign w:val="center"/>
          </w:tcPr>
          <w:p w:rsidR="009B272E" w:rsidRDefault="009B272E" w:rsidP="005E3108">
            <w:pPr>
              <w:ind w:left="0" w:hanging="2"/>
              <w:jc w:val="center"/>
              <w:rPr>
                <w:rFonts w:ascii="Arial Narrow" w:hAnsi="Arial Narrow"/>
              </w:rPr>
            </w:pPr>
            <w:r>
              <w:rPr>
                <w:rFonts w:ascii="Arial Narrow" w:hAnsi="Arial Narrow"/>
              </w:rPr>
              <w:t>1</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Default="009B272E" w:rsidP="005E3108">
            <w:pPr>
              <w:ind w:left="0" w:hanging="2"/>
              <w:jc w:val="center"/>
              <w:rPr>
                <w:rFonts w:ascii="Arial Narrow" w:hAnsi="Arial Narrow"/>
              </w:rPr>
            </w:pPr>
          </w:p>
        </w:tc>
        <w:tc>
          <w:tcPr>
            <w:tcW w:w="713" w:type="dxa"/>
            <w:vAlign w:val="center"/>
          </w:tcPr>
          <w:p w:rsidR="009B272E"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Default="009B272E" w:rsidP="005E3108">
            <w:pPr>
              <w:ind w:left="0" w:hanging="2"/>
              <w:jc w:val="center"/>
              <w:rPr>
                <w:rFonts w:ascii="Arial Narrow" w:hAnsi="Arial Narrow"/>
              </w:rPr>
            </w:pPr>
            <w:r>
              <w:rPr>
                <w:rFonts w:ascii="Arial Narrow" w:hAnsi="Arial Narrow"/>
              </w:rPr>
              <w:t>x</w:t>
            </w: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r w:rsidR="009B272E" w:rsidRPr="00227787" w:rsidTr="00AF492A">
        <w:tc>
          <w:tcPr>
            <w:tcW w:w="1305" w:type="dxa"/>
            <w:vAlign w:val="center"/>
          </w:tcPr>
          <w:p w:rsidR="009B272E" w:rsidRPr="00227787" w:rsidRDefault="009B272E" w:rsidP="005E3108">
            <w:pPr>
              <w:ind w:left="0" w:hanging="2"/>
              <w:rPr>
                <w:rFonts w:ascii="Arial Narrow" w:hAnsi="Arial Narrow"/>
              </w:rPr>
            </w:pPr>
            <w:r>
              <w:rPr>
                <w:rFonts w:ascii="Arial Narrow" w:hAnsi="Arial Narrow"/>
              </w:rPr>
              <w:lastRenderedPageBreak/>
              <w:t>Tordino</w:t>
            </w:r>
          </w:p>
        </w:tc>
        <w:tc>
          <w:tcPr>
            <w:tcW w:w="1701" w:type="dxa"/>
            <w:vAlign w:val="center"/>
          </w:tcPr>
          <w:p w:rsidR="009B272E" w:rsidRPr="00227787" w:rsidRDefault="009B272E" w:rsidP="005E3108">
            <w:pPr>
              <w:ind w:left="0" w:hanging="2"/>
              <w:jc w:val="center"/>
              <w:rPr>
                <w:rFonts w:ascii="Arial Narrow" w:hAnsi="Arial Narrow"/>
              </w:rPr>
            </w:pPr>
            <w:r>
              <w:rPr>
                <w:rFonts w:ascii="Arial Narrow" w:hAnsi="Arial Narrow"/>
              </w:rPr>
              <w:t>2</w:t>
            </w:r>
          </w:p>
        </w:tc>
        <w:tc>
          <w:tcPr>
            <w:tcW w:w="1534" w:type="dxa"/>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713" w:type="dxa"/>
            <w:vAlign w:val="center"/>
          </w:tcPr>
          <w:p w:rsidR="009B272E" w:rsidRPr="00227787" w:rsidRDefault="009B272E" w:rsidP="005E3108">
            <w:pPr>
              <w:ind w:left="0" w:hanging="2"/>
              <w:jc w:val="center"/>
              <w:rPr>
                <w:rFonts w:ascii="Arial Narrow" w:hAnsi="Arial Narrow"/>
              </w:rPr>
            </w:pPr>
          </w:p>
        </w:tc>
        <w:tc>
          <w:tcPr>
            <w:tcW w:w="713"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c>
          <w:tcPr>
            <w:tcW w:w="425" w:type="dxa"/>
            <w:vAlign w:val="center"/>
          </w:tcPr>
          <w:p w:rsidR="009B272E" w:rsidRPr="00227787" w:rsidRDefault="009B272E" w:rsidP="005E3108">
            <w:pPr>
              <w:ind w:left="0" w:hanging="2"/>
              <w:jc w:val="center"/>
              <w:rPr>
                <w:rFonts w:ascii="Arial Narrow" w:hAnsi="Arial Narrow"/>
              </w:rPr>
            </w:pPr>
            <w:r>
              <w:rPr>
                <w:rFonts w:ascii="Arial Narrow" w:hAnsi="Arial Narrow"/>
              </w:rPr>
              <w:t>x</w:t>
            </w:r>
          </w:p>
        </w:tc>
      </w:tr>
    </w:tbl>
    <w:p w:rsidR="007A2E5B" w:rsidRDefault="007A2E5B" w:rsidP="005E3108">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p>
    <w:p w:rsidR="00712323" w:rsidRDefault="00712323" w:rsidP="005E3108">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Anche in questo momento decisamente complesso per tutta la comunità scolastica, gli studenti hanno mostrato un notevole senso di responsabilità e un atteggiamento serio e costruttivo, partecipando regolarmente alle video lezioni in programma ed eseguendo sempre con puntualità quando veniva loro richiesto</w:t>
      </w:r>
    </w:p>
    <w:p w:rsidR="00CD3624" w:rsidRDefault="004357FC" w:rsidP="005E3108">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Il rapporto con gli insegnanti è da considerarsi buono, il dialogo è stato discreto e le lezioni si sono sempre svolte in un clima sereno. Tuttavia, nel corso del triennio, è stato complesso avere una partecipazione attiva e propositiva durante le lezioni, mancanza che si è sentita particolarmente nelle attività di lingue straniere. Il Consiglio di Classe ha messo in campo diverse strategie per aiutare gli studenti a sviluppare e potenziare la capacità nell’esporsi in prima persona, ma questa competenza non è stata del tutto raggiunta: alcuni studenti bench</w:t>
      </w:r>
      <w:r w:rsidR="00180920">
        <w:rPr>
          <w:rFonts w:ascii="Arial" w:eastAsia="Arial" w:hAnsi="Arial" w:cs="Arial"/>
          <w:color w:val="000000"/>
        </w:rPr>
        <w:t>é</w:t>
      </w:r>
      <w:r>
        <w:rPr>
          <w:rFonts w:ascii="Arial" w:eastAsia="Arial" w:hAnsi="Arial" w:cs="Arial"/>
          <w:color w:val="000000"/>
        </w:rPr>
        <w:t xml:space="preserve"> attenti e diligenti ma con un carattere schivo e riservato, hanno preferito un ruolo passivo; un ristretto gruppo, invece, è sempre stato oltremodo attivo in classe, partecipando costantemente e in maniera propositiva. </w:t>
      </w:r>
    </w:p>
    <w:p w:rsidR="00CD3624" w:rsidRDefault="004357FC">
      <w:pPr>
        <w:widowControl/>
        <w:pBdr>
          <w:top w:val="nil"/>
          <w:left w:val="nil"/>
          <w:bottom w:val="nil"/>
          <w:right w:val="nil"/>
          <w:between w:val="nil"/>
        </w:pBdr>
        <w:shd w:val="clear" w:color="auto" w:fill="FFFFFF"/>
        <w:spacing w:before="280" w:after="280" w:line="240" w:lineRule="auto"/>
        <w:ind w:left="0" w:hanging="2"/>
        <w:jc w:val="both"/>
        <w:rPr>
          <w:rFonts w:ascii="Arial" w:eastAsia="Arial" w:hAnsi="Arial" w:cs="Arial"/>
        </w:rPr>
      </w:pPr>
      <w:r>
        <w:rPr>
          <w:rFonts w:ascii="Arial" w:eastAsia="Arial" w:hAnsi="Arial" w:cs="Arial"/>
          <w:color w:val="000000"/>
        </w:rPr>
        <w:t>Nel corso del triennio, la motivazione allo studio è risultata discreta, seppur con le dovute differenze. Nel caso di qualche alunno, è stato possibile osservare un notevole miglioramento a partire dal quarto anno, frutto soprattutto di una crescita e maturazione personale;</w:t>
      </w:r>
      <w:r>
        <w:rPr>
          <w:rFonts w:ascii="Arial" w:eastAsia="Arial" w:hAnsi="Arial" w:cs="Arial"/>
        </w:rPr>
        <w:t xml:space="preserve"> un gruppo esiguo, invece, ha dimostrato uno stile di apprendimento spesso mnemonico e poco rielaborativo indice di una debole motivazione a guida del percorso formativo.</w:t>
      </w:r>
    </w:p>
    <w:p w:rsidR="00CD3624" w:rsidRDefault="004357FC" w:rsidP="005E3108">
      <w:pPr>
        <w:widowControl/>
        <w:pBdr>
          <w:top w:val="nil"/>
          <w:left w:val="nil"/>
          <w:bottom w:val="nil"/>
          <w:right w:val="nil"/>
          <w:between w:val="nil"/>
        </w:pBdr>
        <w:shd w:val="clear" w:color="auto" w:fill="FFFFFF"/>
        <w:spacing w:before="120" w:after="120" w:line="240" w:lineRule="auto"/>
        <w:ind w:left="0" w:hanging="2"/>
        <w:jc w:val="both"/>
        <w:rPr>
          <w:rFonts w:ascii="Arial" w:eastAsia="Arial" w:hAnsi="Arial" w:cs="Arial"/>
          <w:color w:val="000000"/>
        </w:rPr>
      </w:pPr>
      <w:r>
        <w:rPr>
          <w:rFonts w:ascii="Arial" w:eastAsia="Arial" w:hAnsi="Arial" w:cs="Arial"/>
          <w:color w:val="000000"/>
        </w:rPr>
        <w:t>Il profitto risulta apprezzabile per la maggior parte degli studenti: le carenze risultanti alla fine degli anni scolastici, sono sempre state contenute e relative sempre agli stessi alunni. Tali studenti hanno dimostrato difficoltà in ambiti particolari, dovute a carenze pregresse mai colmate, a un metodo di studio poco efficace e a un’organizzazione difficoltosa del lavoro domestico, non sempre consona a un impegno liceale. Tra questi, qualcuno è dotato di ottime capacità intuitive che, comunque, non supporta con un serio lavoro personale</w:t>
      </w:r>
      <w:bookmarkStart w:id="14" w:name="_heading=h.35nkun2" w:colFirst="0" w:colLast="0"/>
      <w:bookmarkEnd w:id="14"/>
      <w:r w:rsidR="005F7EC6">
        <w:rPr>
          <w:rFonts w:ascii="Arial" w:eastAsia="Arial" w:hAnsi="Arial" w:cs="Arial"/>
          <w:color w:val="000000"/>
        </w:rPr>
        <w:t>.</w:t>
      </w:r>
    </w:p>
    <w:p w:rsidR="00CD3624" w:rsidRDefault="004357FC" w:rsidP="005E3108">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120" w:after="120" w:line="240" w:lineRule="auto"/>
        <w:ind w:left="0" w:hanging="2"/>
        <w:rPr>
          <w:rFonts w:ascii="Arial" w:eastAsia="Arial" w:hAnsi="Arial" w:cs="Arial"/>
          <w:b/>
          <w:color w:val="FFFFFF"/>
        </w:rPr>
      </w:pPr>
      <w:r>
        <w:rPr>
          <w:rFonts w:ascii="Arial" w:eastAsia="Arial" w:hAnsi="Arial" w:cs="Arial"/>
          <w:b/>
          <w:color w:val="FFFFFF"/>
        </w:rPr>
        <w:t>PROGRAMMAZIONE</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bookmarkStart w:id="15" w:name="_heading=h.1ksv4uv" w:colFirst="0" w:colLast="0"/>
      <w:bookmarkEnd w:id="15"/>
      <w:r>
        <w:rPr>
          <w:rFonts w:ascii="Arial" w:eastAsia="Arial" w:hAnsi="Arial" w:cs="Arial"/>
          <w:b/>
          <w:color w:val="000000"/>
        </w:rPr>
        <w:t>6.1 OBIETTIVI TRASVERSALI CONSEGUITI:</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Di seguito si elencano gli obiettivi proposti dal consiglio di classe all’inizio dell’anno scolastico:</w:t>
      </w:r>
    </w:p>
    <w:p w:rsidR="00CD3624" w:rsidRDefault="004357FC">
      <w:pPr>
        <w:keepNext/>
        <w:pBdr>
          <w:top w:val="nil"/>
          <w:left w:val="nil"/>
          <w:bottom w:val="nil"/>
          <w:right w:val="nil"/>
          <w:between w:val="nil"/>
        </w:pBdr>
        <w:spacing w:before="120" w:line="240" w:lineRule="auto"/>
        <w:ind w:left="0" w:hanging="2"/>
        <w:jc w:val="both"/>
        <w:rPr>
          <w:rFonts w:ascii="Arial" w:eastAsia="Arial" w:hAnsi="Arial" w:cs="Arial"/>
          <w:b/>
          <w:color w:val="000000"/>
        </w:rPr>
      </w:pPr>
      <w:r>
        <w:rPr>
          <w:rFonts w:ascii="Arial" w:eastAsia="Arial" w:hAnsi="Arial" w:cs="Arial"/>
          <w:b/>
          <w:color w:val="000000"/>
        </w:rPr>
        <w:t>6.1.1 Obiettivi educativi</w:t>
      </w:r>
    </w:p>
    <w:p w:rsidR="00CD3624" w:rsidRDefault="00CD3624">
      <w:pPr>
        <w:pBdr>
          <w:top w:val="nil"/>
          <w:left w:val="nil"/>
          <w:bottom w:val="nil"/>
          <w:right w:val="nil"/>
          <w:between w:val="nil"/>
        </w:pBdr>
        <w:spacing w:line="240" w:lineRule="auto"/>
        <w:ind w:left="0" w:hanging="2"/>
        <w:rPr>
          <w:color w:val="000000"/>
        </w:rPr>
      </w:pPr>
    </w:p>
    <w:p w:rsidR="00CD3624" w:rsidRDefault="004357FC" w:rsidP="00AF492A">
      <w:pPr>
        <w:widowControl/>
        <w:numPr>
          <w:ilvl w:val="0"/>
          <w:numId w:val="2"/>
        </w:numPr>
        <w:pBdr>
          <w:top w:val="nil"/>
          <w:left w:val="nil"/>
          <w:bottom w:val="nil"/>
          <w:right w:val="nil"/>
          <w:between w:val="nil"/>
        </w:pBdr>
        <w:tabs>
          <w:tab w:val="left" w:pos="284"/>
        </w:tabs>
        <w:spacing w:line="240" w:lineRule="auto"/>
        <w:ind w:left="0" w:hanging="2"/>
        <w:rPr>
          <w:rFonts w:ascii="ArialMT" w:eastAsia="ArialMT" w:hAnsi="ArialMT" w:cs="ArialMT"/>
          <w:color w:val="000000"/>
        </w:rPr>
      </w:pPr>
      <w:r>
        <w:rPr>
          <w:rFonts w:ascii="ArialMT" w:eastAsia="ArialMT" w:hAnsi="ArialMT" w:cs="ArialMT"/>
          <w:color w:val="000000"/>
        </w:rPr>
        <w:t xml:space="preserve">Maturare una consapevole e responsabile organizzazione del lavoro scolastico. </w:t>
      </w:r>
    </w:p>
    <w:p w:rsidR="00CD3624" w:rsidRPr="005F7EC6" w:rsidRDefault="004357FC" w:rsidP="00AF492A">
      <w:pPr>
        <w:widowControl/>
        <w:numPr>
          <w:ilvl w:val="0"/>
          <w:numId w:val="2"/>
        </w:numPr>
        <w:pBdr>
          <w:top w:val="nil"/>
          <w:left w:val="nil"/>
          <w:bottom w:val="nil"/>
          <w:right w:val="nil"/>
          <w:between w:val="nil"/>
        </w:pBdr>
        <w:tabs>
          <w:tab w:val="left" w:pos="284"/>
        </w:tabs>
        <w:spacing w:line="240" w:lineRule="auto"/>
        <w:ind w:left="0" w:hanging="2"/>
        <w:jc w:val="both"/>
        <w:rPr>
          <w:rFonts w:ascii="ArialMT" w:eastAsia="ArialMT" w:hAnsi="ArialMT" w:cs="ArialMT"/>
          <w:color w:val="000000"/>
        </w:rPr>
      </w:pPr>
      <w:r>
        <w:rPr>
          <w:rFonts w:ascii="ArialMT" w:eastAsia="ArialMT" w:hAnsi="ArialMT" w:cs="ArialMT"/>
          <w:color w:val="000000"/>
        </w:rPr>
        <w:t xml:space="preserve">Cogliere e valorizzare gli stimoli educativi e culturali provenienti anche dalla </w:t>
      </w:r>
      <w:r w:rsidR="005F7EC6">
        <w:rPr>
          <w:rFonts w:ascii="ArialMT" w:eastAsia="ArialMT" w:hAnsi="ArialMT" w:cs="ArialMT"/>
          <w:color w:val="000000"/>
        </w:rPr>
        <w:t>realtà</w:t>
      </w:r>
      <w:r>
        <w:rPr>
          <w:rFonts w:ascii="ArialMT" w:eastAsia="ArialMT" w:hAnsi="ArialMT" w:cs="ArialMT"/>
          <w:color w:val="000000"/>
        </w:rPr>
        <w:t xml:space="preserve">̀ </w:t>
      </w:r>
      <w:r w:rsidRPr="005F7EC6">
        <w:rPr>
          <w:rFonts w:ascii="ArialMT" w:eastAsia="ArialMT" w:hAnsi="ArialMT" w:cs="ArialMT"/>
          <w:color w:val="000000"/>
        </w:rPr>
        <w:t xml:space="preserve">extra-scolastica. </w:t>
      </w:r>
    </w:p>
    <w:p w:rsidR="00CD3624" w:rsidRDefault="004357FC" w:rsidP="00AF492A">
      <w:pPr>
        <w:widowControl/>
        <w:numPr>
          <w:ilvl w:val="0"/>
          <w:numId w:val="2"/>
        </w:numPr>
        <w:pBdr>
          <w:top w:val="nil"/>
          <w:left w:val="nil"/>
          <w:bottom w:val="nil"/>
          <w:right w:val="nil"/>
          <w:between w:val="nil"/>
        </w:pBdr>
        <w:tabs>
          <w:tab w:val="left" w:pos="284"/>
        </w:tabs>
        <w:spacing w:line="240" w:lineRule="auto"/>
        <w:ind w:left="0" w:hanging="2"/>
        <w:rPr>
          <w:rFonts w:ascii="ArialMT" w:eastAsia="ArialMT" w:hAnsi="ArialMT" w:cs="ArialMT"/>
          <w:color w:val="000000"/>
        </w:rPr>
      </w:pPr>
      <w:r>
        <w:rPr>
          <w:rFonts w:ascii="ArialMT" w:eastAsia="ArialMT" w:hAnsi="ArialMT" w:cs="ArialMT"/>
          <w:color w:val="000000"/>
        </w:rPr>
        <w:t xml:space="preserve">Acquisire consapevolezza dei propri bisogni, dei propri limiti e delle proprie </w:t>
      </w:r>
      <w:r w:rsidR="005F7EC6">
        <w:rPr>
          <w:rFonts w:ascii="ArialMT" w:eastAsia="ArialMT" w:hAnsi="ArialMT" w:cs="ArialMT"/>
          <w:color w:val="000000"/>
        </w:rPr>
        <w:t>potenzialità</w:t>
      </w:r>
      <w:r>
        <w:rPr>
          <w:rFonts w:ascii="ArialMT" w:eastAsia="ArialMT" w:hAnsi="ArialMT" w:cs="ArialMT"/>
          <w:color w:val="000000"/>
        </w:rPr>
        <w:t xml:space="preserve">̀ </w:t>
      </w:r>
    </w:p>
    <w:p w:rsidR="00CD3624" w:rsidRDefault="004357FC" w:rsidP="00AF492A">
      <w:pPr>
        <w:widowControl/>
        <w:numPr>
          <w:ilvl w:val="0"/>
          <w:numId w:val="2"/>
        </w:numPr>
        <w:pBdr>
          <w:top w:val="nil"/>
          <w:left w:val="nil"/>
          <w:bottom w:val="nil"/>
          <w:right w:val="nil"/>
          <w:between w:val="nil"/>
        </w:pBdr>
        <w:tabs>
          <w:tab w:val="left" w:pos="284"/>
        </w:tabs>
        <w:spacing w:line="240" w:lineRule="auto"/>
        <w:ind w:left="0" w:hanging="2"/>
        <w:rPr>
          <w:rFonts w:ascii="ArialMT" w:eastAsia="ArialMT" w:hAnsi="ArialMT" w:cs="ArialMT"/>
          <w:color w:val="000000"/>
        </w:rPr>
      </w:pPr>
      <w:bookmarkStart w:id="16" w:name="_heading=h.44sinio" w:colFirst="0" w:colLast="0"/>
      <w:bookmarkEnd w:id="16"/>
      <w:r>
        <w:rPr>
          <w:rFonts w:ascii="ArialMT" w:eastAsia="ArialMT" w:hAnsi="ArialMT" w:cs="ArialMT"/>
          <w:color w:val="000000"/>
        </w:rPr>
        <w:t xml:space="preserve">e naturali predisposizioni, anche in funzione di una consapevole scelta post-diploma. </w:t>
      </w:r>
    </w:p>
    <w:p w:rsidR="00CD3624" w:rsidRDefault="00CD3624">
      <w:pPr>
        <w:pBdr>
          <w:top w:val="nil"/>
          <w:left w:val="nil"/>
          <w:bottom w:val="nil"/>
          <w:right w:val="nil"/>
          <w:between w:val="nil"/>
        </w:pBdr>
        <w:spacing w:line="240" w:lineRule="auto"/>
        <w:ind w:left="0" w:hanging="2"/>
        <w:rPr>
          <w:color w:val="000000"/>
        </w:rPr>
      </w:pPr>
    </w:p>
    <w:p w:rsidR="00CD3624" w:rsidRDefault="004357FC">
      <w:pPr>
        <w:keepNext/>
        <w:pBdr>
          <w:top w:val="nil"/>
          <w:left w:val="nil"/>
          <w:bottom w:val="nil"/>
          <w:right w:val="nil"/>
          <w:between w:val="nil"/>
        </w:pBdr>
        <w:spacing w:before="120" w:line="240" w:lineRule="auto"/>
        <w:ind w:left="0" w:hanging="2"/>
        <w:jc w:val="both"/>
        <w:rPr>
          <w:rFonts w:ascii="Arial" w:eastAsia="Arial" w:hAnsi="Arial" w:cs="Arial"/>
          <w:b/>
          <w:color w:val="000000"/>
        </w:rPr>
      </w:pPr>
      <w:r>
        <w:rPr>
          <w:rFonts w:ascii="Arial" w:eastAsia="Arial" w:hAnsi="Arial" w:cs="Arial"/>
          <w:b/>
          <w:color w:val="000000"/>
        </w:rPr>
        <w:t>6.1.2 Obiettivi cognitivi</w:t>
      </w:r>
    </w:p>
    <w:p w:rsidR="00CD3624" w:rsidRDefault="00CD3624">
      <w:pPr>
        <w:pBdr>
          <w:top w:val="nil"/>
          <w:left w:val="nil"/>
          <w:bottom w:val="nil"/>
          <w:right w:val="nil"/>
          <w:between w:val="nil"/>
        </w:pBdr>
        <w:spacing w:line="240" w:lineRule="auto"/>
        <w:ind w:left="0" w:hanging="2"/>
        <w:rPr>
          <w:color w:val="000000"/>
        </w:rPr>
      </w:pPr>
    </w:p>
    <w:p w:rsidR="00CD3624" w:rsidRDefault="004357FC" w:rsidP="00AF492A">
      <w:pPr>
        <w:widowControl/>
        <w:numPr>
          <w:ilvl w:val="0"/>
          <w:numId w:val="3"/>
        </w:numPr>
        <w:pBdr>
          <w:top w:val="nil"/>
          <w:left w:val="nil"/>
          <w:bottom w:val="nil"/>
          <w:right w:val="nil"/>
          <w:between w:val="nil"/>
        </w:pBdr>
        <w:tabs>
          <w:tab w:val="left" w:pos="284"/>
        </w:tabs>
        <w:spacing w:line="240" w:lineRule="auto"/>
        <w:ind w:left="0" w:hanging="2"/>
        <w:rPr>
          <w:rFonts w:ascii="ArialMT" w:eastAsia="ArialMT" w:hAnsi="ArialMT" w:cs="ArialMT"/>
          <w:color w:val="000000"/>
        </w:rPr>
      </w:pPr>
      <w:r>
        <w:rPr>
          <w:rFonts w:ascii="ArialMT" w:eastAsia="ArialMT" w:hAnsi="ArialMT" w:cs="ArialMT"/>
          <w:color w:val="000000"/>
        </w:rPr>
        <w:t xml:space="preserve">Migliorare il proprio metodo di studio così che risulti funzionale sia alla gestione pluridisciplinare </w:t>
      </w:r>
      <w:r w:rsidR="00AF492A">
        <w:rPr>
          <w:rFonts w:ascii="ArialMT" w:eastAsia="ArialMT" w:hAnsi="ArialMT" w:cs="ArialMT"/>
          <w:color w:val="000000"/>
        </w:rPr>
        <w:tab/>
      </w:r>
      <w:r>
        <w:rPr>
          <w:rFonts w:ascii="ArialMT" w:eastAsia="ArialMT" w:hAnsi="ArialMT" w:cs="ArialMT"/>
          <w:color w:val="000000"/>
        </w:rPr>
        <w:t xml:space="preserve">dei contenuti, sia ad un autonomo approfondimento degli stessi. </w:t>
      </w:r>
    </w:p>
    <w:p w:rsidR="00CD3624" w:rsidRDefault="004357FC" w:rsidP="00AF492A">
      <w:pPr>
        <w:widowControl/>
        <w:numPr>
          <w:ilvl w:val="0"/>
          <w:numId w:val="3"/>
        </w:numPr>
        <w:pBdr>
          <w:top w:val="nil"/>
          <w:left w:val="nil"/>
          <w:bottom w:val="nil"/>
          <w:right w:val="nil"/>
          <w:between w:val="nil"/>
        </w:pBdr>
        <w:tabs>
          <w:tab w:val="left" w:pos="284"/>
        </w:tabs>
        <w:spacing w:line="240" w:lineRule="auto"/>
        <w:ind w:left="0" w:hanging="2"/>
        <w:rPr>
          <w:rFonts w:ascii="ArialMT" w:eastAsia="ArialMT" w:hAnsi="ArialMT" w:cs="ArialMT"/>
          <w:color w:val="000000"/>
        </w:rPr>
      </w:pPr>
      <w:r>
        <w:rPr>
          <w:rFonts w:ascii="ArialMT" w:eastAsia="ArialMT" w:hAnsi="ArialMT" w:cs="ArialMT"/>
          <w:color w:val="000000"/>
        </w:rPr>
        <w:t xml:space="preserve">Educare al giudizio critico, grazie all'utilizzo di strumenti e di conoscenze culturali, per </w:t>
      </w:r>
      <w:r w:rsidR="00AF492A">
        <w:rPr>
          <w:rFonts w:ascii="ArialMT" w:eastAsia="ArialMT" w:hAnsi="ArialMT" w:cs="ArialMT"/>
          <w:color w:val="000000"/>
        </w:rPr>
        <w:tab/>
      </w:r>
      <w:r>
        <w:rPr>
          <w:rFonts w:ascii="ArialMT" w:eastAsia="ArialMT" w:hAnsi="ArialMT" w:cs="ArialMT"/>
          <w:color w:val="000000"/>
        </w:rPr>
        <w:t xml:space="preserve">interpretare la </w:t>
      </w:r>
      <w:r w:rsidR="00AF492A">
        <w:rPr>
          <w:rFonts w:ascii="ArialMT" w:eastAsia="ArialMT" w:hAnsi="ArialMT" w:cs="ArialMT"/>
          <w:color w:val="000000"/>
        </w:rPr>
        <w:tab/>
      </w:r>
      <w:r w:rsidR="005F7EC6">
        <w:rPr>
          <w:rFonts w:ascii="ArialMT" w:eastAsia="ArialMT" w:hAnsi="ArialMT" w:cs="ArialMT"/>
          <w:color w:val="000000"/>
        </w:rPr>
        <w:t>realtà</w:t>
      </w:r>
      <w:r>
        <w:rPr>
          <w:rFonts w:ascii="ArialMT" w:eastAsia="ArialMT" w:hAnsi="ArialMT" w:cs="ArialMT"/>
          <w:color w:val="000000"/>
        </w:rPr>
        <w:t xml:space="preserve">̀ e agire nel quotidiano. </w:t>
      </w:r>
    </w:p>
    <w:p w:rsidR="00CD3624" w:rsidRDefault="004357FC" w:rsidP="00AF492A">
      <w:pPr>
        <w:widowControl/>
        <w:numPr>
          <w:ilvl w:val="0"/>
          <w:numId w:val="3"/>
        </w:numPr>
        <w:pBdr>
          <w:top w:val="nil"/>
          <w:left w:val="nil"/>
          <w:bottom w:val="nil"/>
          <w:right w:val="nil"/>
          <w:between w:val="nil"/>
        </w:pBdr>
        <w:tabs>
          <w:tab w:val="left" w:pos="284"/>
        </w:tabs>
        <w:spacing w:line="240" w:lineRule="auto"/>
        <w:ind w:left="0" w:hanging="2"/>
        <w:jc w:val="both"/>
        <w:rPr>
          <w:rFonts w:ascii="ArialMT" w:eastAsia="ArialMT" w:hAnsi="ArialMT" w:cs="ArialMT"/>
          <w:color w:val="000000"/>
        </w:rPr>
      </w:pPr>
      <w:r>
        <w:rPr>
          <w:rFonts w:ascii="ArialMT" w:eastAsia="ArialMT" w:hAnsi="ArialMT" w:cs="ArialMT"/>
          <w:color w:val="000000"/>
        </w:rPr>
        <w:t xml:space="preserve">Potenziare la capacità di strutturare sintesi critico-valutative che siano significative e organiche </w:t>
      </w:r>
      <w:r w:rsidR="00AF492A">
        <w:rPr>
          <w:rFonts w:ascii="ArialMT" w:eastAsia="ArialMT" w:hAnsi="ArialMT" w:cs="ArialMT"/>
          <w:color w:val="000000"/>
        </w:rPr>
        <w:tab/>
      </w:r>
      <w:r>
        <w:rPr>
          <w:rFonts w:ascii="ArialMT" w:eastAsia="ArialMT" w:hAnsi="ArialMT" w:cs="ArialMT"/>
          <w:color w:val="000000"/>
        </w:rPr>
        <w:t xml:space="preserve">sia nei </w:t>
      </w:r>
      <w:r w:rsidR="00AF492A">
        <w:rPr>
          <w:rFonts w:ascii="ArialMT" w:eastAsia="ArialMT" w:hAnsi="ArialMT" w:cs="ArialMT"/>
          <w:color w:val="000000"/>
        </w:rPr>
        <w:t>t</w:t>
      </w:r>
      <w:r>
        <w:rPr>
          <w:rFonts w:ascii="ArialMT" w:eastAsia="ArialMT" w:hAnsi="ArialMT" w:cs="ArialMT"/>
          <w:color w:val="000000"/>
        </w:rPr>
        <w:t xml:space="preserve">esti scritti che nell'esposizione orale. </w:t>
      </w:r>
    </w:p>
    <w:p w:rsidR="00CD3624" w:rsidRDefault="004357FC" w:rsidP="00AF492A">
      <w:pPr>
        <w:widowControl/>
        <w:numPr>
          <w:ilvl w:val="0"/>
          <w:numId w:val="3"/>
        </w:numPr>
        <w:pBdr>
          <w:top w:val="nil"/>
          <w:left w:val="nil"/>
          <w:bottom w:val="nil"/>
          <w:right w:val="nil"/>
          <w:between w:val="nil"/>
        </w:pBdr>
        <w:tabs>
          <w:tab w:val="left" w:pos="284"/>
        </w:tabs>
        <w:spacing w:line="240" w:lineRule="auto"/>
        <w:ind w:left="0" w:hanging="2"/>
        <w:rPr>
          <w:rFonts w:ascii="ArialMT" w:eastAsia="ArialMT" w:hAnsi="ArialMT" w:cs="ArialMT"/>
          <w:color w:val="000000"/>
        </w:rPr>
      </w:pPr>
      <w:r>
        <w:rPr>
          <w:rFonts w:ascii="ArialMT" w:eastAsia="ArialMT" w:hAnsi="ArialMT" w:cs="ArialMT"/>
          <w:color w:val="000000"/>
        </w:rPr>
        <w:t xml:space="preserve">Potenziare l'utilizzo significativo dei diversi codici linguistici e dei linguaggi specifici </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r>
        <w:rPr>
          <w:rFonts w:ascii="Arial" w:eastAsia="Arial" w:hAnsi="Arial" w:cs="Arial"/>
          <w:b/>
          <w:color w:val="000000"/>
        </w:rPr>
        <w:lastRenderedPageBreak/>
        <w:t>6.</w:t>
      </w:r>
      <w:r w:rsidR="00CC7AB4">
        <w:rPr>
          <w:rFonts w:ascii="Arial" w:eastAsia="Arial" w:hAnsi="Arial" w:cs="Arial"/>
          <w:b/>
          <w:color w:val="000000"/>
        </w:rPr>
        <w:t>2</w:t>
      </w:r>
      <w:r>
        <w:rPr>
          <w:rFonts w:ascii="Arial" w:eastAsia="Arial" w:hAnsi="Arial" w:cs="Arial"/>
          <w:b/>
          <w:color w:val="000000"/>
        </w:rPr>
        <w:t xml:space="preserve"> CRITERI DI VALUTAZIONE: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 xml:space="preserve">Il Consiglio di classe, tenuto conto dei parametri tassonomici comuni per il triennio, declinati in conoscenze, abilità/competenze, ha fatto propri i criteri di valutazione inseriti nelle griglie di correzione ministeriali e ricalibrati dai dipartimenti disciplinari. Le griglie così prodotte sono riportate più avanti (punto 12). Per le altre griglie di misurazione delle diverse tipologie di prove e di valutazione del comportamento si rimanda all’OPUSCOLO VALUTAZIONE deliberato dal Collegio dei Docenti il 22 novembre 2012, aggiornato più volte negli anni successivi e </w:t>
      </w:r>
      <w:hyperlink r:id="rId15">
        <w:r>
          <w:rPr>
            <w:rFonts w:ascii="Arial" w:eastAsia="Arial" w:hAnsi="Arial" w:cs="Arial"/>
            <w:color w:val="000000"/>
          </w:rPr>
          <w:t>pubblicato</w:t>
        </w:r>
      </w:hyperlink>
      <w:r>
        <w:rPr>
          <w:rFonts w:ascii="Arial" w:eastAsia="Arial" w:hAnsi="Arial" w:cs="Arial"/>
          <w:color w:val="000000"/>
        </w:rPr>
        <w:t xml:space="preserve"> sul sito web della scuola </w:t>
      </w:r>
      <w:hyperlink r:id="rId16">
        <w:r>
          <w:rPr>
            <w:rFonts w:ascii="Arial" w:eastAsia="Arial" w:hAnsi="Arial" w:cs="Arial"/>
            <w:b/>
            <w:color w:val="000000"/>
          </w:rPr>
          <w:t>http://www.liceoporta.edu.it</w:t>
        </w:r>
      </w:hyperlink>
      <w:r>
        <w:rPr>
          <w:rFonts w:ascii="Arial" w:eastAsia="Arial" w:hAnsi="Arial" w:cs="Arial"/>
          <w:color w:val="000000"/>
        </w:rPr>
        <w:t xml:space="preserve">.  </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Le prove sono state valutate sulla base delle conoscenze e abilità / competenze acquisite.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La qualità delle operazioni di analisi, di elaborazione e l’uso rigoroso dei codici sono stati riferimenti per l’attribuzione dei livelli più alti (10, 9, 8), mentre il livello di sufficienza è stato attribuito in relazione al possesso delle conoscenze fondamentali, accompagnate da essenziali capacità di analisi e sintesi. Le carenze soprattutto nelle conoscenze e nelle operazioni di applicazione e analisi hanno determinato i livelli di insufficienza.</w:t>
      </w:r>
    </w:p>
    <w:p w:rsidR="00CD3624" w:rsidRDefault="004357FC" w:rsidP="005E3108">
      <w:pPr>
        <w:pBdr>
          <w:top w:val="nil"/>
          <w:left w:val="nil"/>
          <w:bottom w:val="nil"/>
          <w:right w:val="nil"/>
          <w:between w:val="nil"/>
        </w:pBdr>
        <w:tabs>
          <w:tab w:val="left" w:pos="0"/>
        </w:tabs>
        <w:spacing w:before="120" w:after="120" w:line="240" w:lineRule="auto"/>
        <w:ind w:left="0" w:hanging="2"/>
        <w:jc w:val="both"/>
        <w:rPr>
          <w:rFonts w:ascii="Arial" w:eastAsia="Arial" w:hAnsi="Arial" w:cs="Arial"/>
          <w:color w:val="000000"/>
        </w:rPr>
      </w:pPr>
      <w:bookmarkStart w:id="17" w:name="_heading=h.2jxsxqh" w:colFirst="0" w:colLast="0"/>
      <w:bookmarkEnd w:id="17"/>
      <w:r>
        <w:rPr>
          <w:rFonts w:ascii="Arial" w:eastAsia="Arial" w:hAnsi="Arial" w:cs="Arial"/>
          <w:color w:val="000000"/>
        </w:rPr>
        <w:t>La valutazione dell’apprendimento raggiunto ha tenuto comunque conto, oltre al grado di raggiungimento degli obiettivi prefissati, anche del livello iniziale dello studente, nonché dell’impegno e dell’interesse nei confronti delle discipline.</w:t>
      </w:r>
    </w:p>
    <w:p w:rsidR="00167A65" w:rsidRDefault="00167A65" w:rsidP="005E3108">
      <w:pPr>
        <w:pBdr>
          <w:top w:val="nil"/>
          <w:left w:val="nil"/>
          <w:bottom w:val="nil"/>
          <w:right w:val="nil"/>
          <w:between w:val="nil"/>
        </w:pBdr>
        <w:tabs>
          <w:tab w:val="left" w:pos="0"/>
        </w:tabs>
        <w:spacing w:before="120" w:after="120" w:line="240" w:lineRule="auto"/>
        <w:ind w:left="0" w:hanging="2"/>
        <w:jc w:val="both"/>
        <w:rPr>
          <w:rFonts w:ascii="Arial" w:eastAsia="Arial" w:hAnsi="Arial" w:cs="Arial"/>
          <w:color w:val="000000"/>
        </w:rPr>
      </w:pPr>
      <w:r>
        <w:rPr>
          <w:rFonts w:ascii="Arial" w:eastAsia="Arial" w:hAnsi="Arial" w:cs="Arial"/>
          <w:color w:val="000000"/>
        </w:rPr>
        <w:t>Per il periodo di sospensione delle lezioni in presenza a causa dell’emergenza Covid-19, le decisioni assunte dai Dipartimenti disciplinari nelle sedute del 26-27 marzo</w:t>
      </w:r>
      <w:r w:rsidR="00544A8D">
        <w:rPr>
          <w:rFonts w:ascii="Arial" w:eastAsia="Arial" w:hAnsi="Arial" w:cs="Arial"/>
          <w:color w:val="000000"/>
        </w:rPr>
        <w:t xml:space="preserve"> in merito alla quantità e alla qualità delle verifiche da effettuarsi nel periodo corrente sono state ratificate e assunte come proprie dal Collegio, in deroga a quanto previsto </w:t>
      </w:r>
      <w:r w:rsidR="004B6288">
        <w:rPr>
          <w:rFonts w:ascii="Arial" w:eastAsia="Arial" w:hAnsi="Arial" w:cs="Arial"/>
          <w:color w:val="000000"/>
        </w:rPr>
        <w:t>dall’opuscolo “</w:t>
      </w:r>
      <w:r w:rsidR="00544A8D">
        <w:rPr>
          <w:rFonts w:ascii="Arial" w:eastAsia="Arial" w:hAnsi="Arial" w:cs="Arial"/>
          <w:color w:val="000000"/>
        </w:rPr>
        <w:t>La valutazione</w:t>
      </w:r>
      <w:r w:rsidR="004B6288">
        <w:rPr>
          <w:rFonts w:ascii="Arial" w:eastAsia="Arial" w:hAnsi="Arial" w:cs="Arial"/>
          <w:color w:val="000000"/>
        </w:rPr>
        <w:t>”, nella</w:t>
      </w:r>
      <w:r w:rsidR="00544A8D">
        <w:rPr>
          <w:rFonts w:ascii="Arial" w:eastAsia="Arial" w:hAnsi="Arial" w:cs="Arial"/>
          <w:color w:val="000000"/>
        </w:rPr>
        <w:t xml:space="preserve"> seduta del 28 maggio 2020.</w:t>
      </w:r>
    </w:p>
    <w:p w:rsidR="00CD3624" w:rsidRDefault="004357FC" w:rsidP="005E3108">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120" w:after="120" w:line="240" w:lineRule="auto"/>
        <w:ind w:left="0" w:hanging="2"/>
        <w:rPr>
          <w:rFonts w:ascii="Arial" w:eastAsia="Arial" w:hAnsi="Arial" w:cs="Arial"/>
          <w:b/>
          <w:color w:val="FFFFFF"/>
        </w:rPr>
      </w:pPr>
      <w:r>
        <w:rPr>
          <w:rFonts w:ascii="Arial" w:eastAsia="Arial" w:hAnsi="Arial" w:cs="Arial"/>
          <w:b/>
          <w:color w:val="FFFFFF"/>
        </w:rPr>
        <w:t xml:space="preserve">PROGETTI E ATTIVITÀ CURRICOLARI ED EXTRACURRICOLARI </w:t>
      </w:r>
    </w:p>
    <w:p w:rsidR="00CD3624" w:rsidRDefault="004357FC" w:rsidP="005E3108">
      <w:pPr>
        <w:widowControl/>
        <w:pBdr>
          <w:top w:val="nil"/>
          <w:left w:val="nil"/>
          <w:bottom w:val="nil"/>
          <w:right w:val="nil"/>
          <w:between w:val="nil"/>
        </w:pBdr>
        <w:shd w:val="clear" w:color="auto" w:fill="FFFFFF"/>
        <w:spacing w:before="120" w:after="120" w:line="240" w:lineRule="auto"/>
        <w:ind w:left="0" w:hanging="2"/>
        <w:rPr>
          <w:color w:val="000000"/>
          <w:sz w:val="24"/>
          <w:szCs w:val="24"/>
        </w:rPr>
      </w:pPr>
      <w:r>
        <w:rPr>
          <w:rFonts w:ascii="Arial" w:eastAsia="Arial" w:hAnsi="Arial" w:cs="Arial"/>
          <w:color w:val="000000"/>
        </w:rPr>
        <w:t xml:space="preserve">Nell’arco del Triennio la classe ha aderito e preso parte alle seguenti </w:t>
      </w:r>
      <w:r>
        <w:rPr>
          <w:rFonts w:ascii="Arial,Bold" w:eastAsia="Arial,Bold" w:hAnsi="Arial,Bold" w:cs="Arial,Bold"/>
          <w:color w:val="000000"/>
        </w:rPr>
        <w:t>visite di istruzione/visite guidate, ai seguenti stage,</w:t>
      </w:r>
      <w:r>
        <w:rPr>
          <w:color w:val="000000"/>
          <w:sz w:val="24"/>
          <w:szCs w:val="24"/>
        </w:rPr>
        <w:t xml:space="preserve"> </w:t>
      </w:r>
      <w:r>
        <w:rPr>
          <w:rFonts w:ascii="Arial,Bold" w:eastAsia="Arial,Bold" w:hAnsi="Arial,Bold" w:cs="Arial,Bold"/>
          <w:color w:val="000000"/>
        </w:rPr>
        <w:t xml:space="preserve">ai seguenti spettacoli teatrali /ai seguenti momenti formativi e commemorativi: </w:t>
      </w:r>
    </w:p>
    <w:p w:rsidR="00CD3624" w:rsidRDefault="004357FC">
      <w:pPr>
        <w:keepNext/>
        <w:pBdr>
          <w:top w:val="nil"/>
          <w:left w:val="nil"/>
          <w:bottom w:val="nil"/>
          <w:right w:val="nil"/>
          <w:between w:val="nil"/>
        </w:pBdr>
        <w:spacing w:before="120" w:line="240" w:lineRule="auto"/>
        <w:ind w:left="0" w:hanging="2"/>
        <w:jc w:val="both"/>
        <w:rPr>
          <w:rFonts w:ascii="Arial" w:eastAsia="Arial" w:hAnsi="Arial" w:cs="Arial"/>
          <w:b/>
          <w:color w:val="000000"/>
        </w:rPr>
      </w:pPr>
      <w:r>
        <w:rPr>
          <w:rFonts w:ascii="Arial" w:eastAsia="Arial" w:hAnsi="Arial" w:cs="Arial"/>
          <w:b/>
          <w:color w:val="000000"/>
        </w:rPr>
        <w:t>Classe terza</w:t>
      </w:r>
    </w:p>
    <w:p w:rsidR="00CD3624" w:rsidRDefault="004357FC" w:rsidP="005E3108">
      <w:pPr>
        <w:numPr>
          <w:ilvl w:val="0"/>
          <w:numId w:val="4"/>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Visita di istruzione a Ferrara</w:t>
      </w:r>
    </w:p>
    <w:p w:rsidR="00CD3624" w:rsidRDefault="004357FC" w:rsidP="005E3108">
      <w:pPr>
        <w:numPr>
          <w:ilvl w:val="0"/>
          <w:numId w:val="4"/>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Uscita didattica “Percorso romanico sul Lario”</w:t>
      </w:r>
    </w:p>
    <w:p w:rsidR="00CD3624" w:rsidRDefault="004357FC" w:rsidP="005E3108">
      <w:pPr>
        <w:widowControl/>
        <w:numPr>
          <w:ilvl w:val="0"/>
          <w:numId w:val="4"/>
        </w:numPr>
        <w:pBdr>
          <w:top w:val="nil"/>
          <w:left w:val="nil"/>
          <w:bottom w:val="nil"/>
          <w:right w:val="nil"/>
          <w:between w:val="nil"/>
        </w:pBdr>
        <w:tabs>
          <w:tab w:val="left" w:pos="284"/>
        </w:tabs>
        <w:spacing w:line="240" w:lineRule="auto"/>
        <w:ind w:left="0" w:hanging="2"/>
        <w:rPr>
          <w:rFonts w:ascii="Arial" w:eastAsia="Arial" w:hAnsi="Arial" w:cs="Arial"/>
          <w:color w:val="000000"/>
        </w:rPr>
      </w:pPr>
      <w:r>
        <w:rPr>
          <w:rFonts w:ascii="Arial" w:eastAsia="Arial" w:hAnsi="Arial" w:cs="Arial"/>
          <w:color w:val="000000"/>
        </w:rPr>
        <w:t xml:space="preserve">Spettacolo teatrale presso il Centro Asteria: “Simposio” </w:t>
      </w:r>
    </w:p>
    <w:p w:rsidR="005F7EC6" w:rsidRDefault="004357FC" w:rsidP="005E3108">
      <w:pPr>
        <w:widowControl/>
        <w:numPr>
          <w:ilvl w:val="0"/>
          <w:numId w:val="4"/>
        </w:numPr>
        <w:pBdr>
          <w:top w:val="nil"/>
          <w:left w:val="nil"/>
          <w:bottom w:val="nil"/>
          <w:right w:val="nil"/>
          <w:between w:val="nil"/>
        </w:pBdr>
        <w:tabs>
          <w:tab w:val="left" w:pos="284"/>
        </w:tabs>
        <w:spacing w:line="240" w:lineRule="auto"/>
        <w:ind w:left="0" w:hanging="2"/>
        <w:rPr>
          <w:rFonts w:ascii="Arial" w:eastAsia="Arial" w:hAnsi="Arial" w:cs="Arial"/>
          <w:color w:val="000000"/>
        </w:rPr>
      </w:pPr>
      <w:r>
        <w:rPr>
          <w:rFonts w:ascii="Arial" w:eastAsia="Arial" w:hAnsi="Arial" w:cs="Arial"/>
          <w:color w:val="000000"/>
        </w:rPr>
        <w:t xml:space="preserve">Partecipazione alla conferenza “Dove comincia la felicità? L'uomo contemporaneo tra onnipotenza e </w:t>
      </w:r>
    </w:p>
    <w:p w:rsidR="00CD3624" w:rsidRDefault="005F7EC6" w:rsidP="005E3108">
      <w:pPr>
        <w:widowControl/>
        <w:pBdr>
          <w:top w:val="nil"/>
          <w:left w:val="nil"/>
          <w:bottom w:val="nil"/>
          <w:right w:val="nil"/>
          <w:between w:val="nil"/>
        </w:pBdr>
        <w:tabs>
          <w:tab w:val="left" w:pos="284"/>
        </w:tabs>
        <w:spacing w:line="240" w:lineRule="auto"/>
        <w:ind w:leftChars="0" w:left="-2" w:firstLineChars="0" w:firstLine="0"/>
        <w:rPr>
          <w:rFonts w:ascii="Arial" w:eastAsia="Arial" w:hAnsi="Arial" w:cs="Arial"/>
          <w:color w:val="000000"/>
        </w:rPr>
      </w:pPr>
      <w:r>
        <w:rPr>
          <w:rFonts w:ascii="Arial" w:eastAsia="Arial" w:hAnsi="Arial" w:cs="Arial"/>
          <w:color w:val="000000"/>
        </w:rPr>
        <w:tab/>
        <w:t>f</w:t>
      </w:r>
      <w:r w:rsidR="004357FC">
        <w:rPr>
          <w:rFonts w:ascii="Arial" w:eastAsia="Arial" w:hAnsi="Arial" w:cs="Arial"/>
          <w:color w:val="000000"/>
        </w:rPr>
        <w:t xml:space="preserve">ragilità” di Massimo Recalcati, all’interno della rassegna culturale </w:t>
      </w:r>
      <w:r w:rsidR="004357FC">
        <w:rPr>
          <w:rFonts w:ascii="Arial" w:eastAsia="Arial" w:hAnsi="Arial" w:cs="Arial"/>
          <w:i/>
          <w:color w:val="000000"/>
        </w:rPr>
        <w:t>Leggermente</w:t>
      </w:r>
      <w:r w:rsidR="004357FC">
        <w:rPr>
          <w:rFonts w:ascii="Arial" w:eastAsia="Arial" w:hAnsi="Arial" w:cs="Arial"/>
          <w:color w:val="000000"/>
        </w:rPr>
        <w:t xml:space="preserve"> della città di Lecco.</w:t>
      </w:r>
    </w:p>
    <w:p w:rsidR="00CD3624" w:rsidRDefault="00CD3624">
      <w:pPr>
        <w:widowControl/>
        <w:pBdr>
          <w:top w:val="nil"/>
          <w:left w:val="nil"/>
          <w:bottom w:val="nil"/>
          <w:right w:val="nil"/>
          <w:between w:val="nil"/>
        </w:pBdr>
        <w:spacing w:line="240" w:lineRule="auto"/>
        <w:ind w:left="0" w:hanging="2"/>
        <w:rPr>
          <w:rFonts w:ascii="Arial" w:eastAsia="Arial" w:hAnsi="Arial" w:cs="Arial"/>
          <w:color w:val="000000"/>
          <w:sz w:val="22"/>
          <w:szCs w:val="22"/>
        </w:rPr>
      </w:pPr>
    </w:p>
    <w:p w:rsidR="00CD3624" w:rsidRDefault="004357FC">
      <w:pPr>
        <w:keepNext/>
        <w:pBdr>
          <w:top w:val="nil"/>
          <w:left w:val="nil"/>
          <w:bottom w:val="nil"/>
          <w:right w:val="nil"/>
          <w:between w:val="nil"/>
        </w:pBdr>
        <w:spacing w:before="120" w:line="240" w:lineRule="auto"/>
        <w:ind w:left="0" w:hanging="2"/>
        <w:jc w:val="both"/>
        <w:rPr>
          <w:rFonts w:ascii="Arial" w:eastAsia="Arial" w:hAnsi="Arial" w:cs="Arial"/>
          <w:b/>
          <w:color w:val="000000"/>
        </w:rPr>
      </w:pPr>
      <w:r>
        <w:rPr>
          <w:rFonts w:ascii="Arial" w:eastAsia="Arial" w:hAnsi="Arial" w:cs="Arial"/>
          <w:b/>
          <w:color w:val="000000"/>
        </w:rPr>
        <w:t>Classe quarta:</w:t>
      </w:r>
    </w:p>
    <w:p w:rsidR="00CD3624" w:rsidRDefault="004357FC" w:rsidP="005E3108">
      <w:pPr>
        <w:numPr>
          <w:ilvl w:val="0"/>
          <w:numId w:val="6"/>
        </w:numPr>
        <w:pBdr>
          <w:top w:val="nil"/>
          <w:left w:val="nil"/>
          <w:bottom w:val="nil"/>
          <w:right w:val="nil"/>
          <w:between w:val="nil"/>
        </w:pBdr>
        <w:tabs>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Stage presso la cittadina tedesca di Friburgo dal 30 marzo al 6 aprile 2019. Oltre all’approfondimento </w:t>
      </w:r>
      <w:r w:rsidR="005F7EC6">
        <w:rPr>
          <w:rFonts w:ascii="Arial" w:eastAsia="Arial" w:hAnsi="Arial" w:cs="Arial"/>
          <w:color w:val="000000"/>
        </w:rPr>
        <w:tab/>
      </w:r>
      <w:r w:rsidR="005F7EC6">
        <w:rPr>
          <w:rFonts w:ascii="Arial" w:eastAsia="Arial" w:hAnsi="Arial" w:cs="Arial"/>
          <w:color w:val="000000"/>
        </w:rPr>
        <w:tab/>
      </w:r>
      <w:r>
        <w:rPr>
          <w:rFonts w:ascii="Arial" w:eastAsia="Arial" w:hAnsi="Arial" w:cs="Arial"/>
          <w:color w:val="000000"/>
        </w:rPr>
        <w:t xml:space="preserve">linguistico svolto in orario curricolare, la classe ha avuto modo di svolgere </w:t>
      </w:r>
      <w:r w:rsidR="005F7EC6">
        <w:rPr>
          <w:rFonts w:ascii="Arial" w:eastAsia="Arial" w:hAnsi="Arial" w:cs="Arial"/>
          <w:color w:val="000000"/>
        </w:rPr>
        <w:t>un pacchetto</w:t>
      </w:r>
      <w:r>
        <w:rPr>
          <w:rFonts w:ascii="Arial" w:eastAsia="Arial" w:hAnsi="Arial" w:cs="Arial"/>
          <w:color w:val="000000"/>
        </w:rPr>
        <w:t xml:space="preserve"> di ore relativo </w:t>
      </w:r>
      <w:r w:rsidR="002F0E3F">
        <w:rPr>
          <w:rFonts w:ascii="Arial" w:eastAsia="Arial" w:hAnsi="Arial" w:cs="Arial"/>
          <w:color w:val="000000"/>
        </w:rPr>
        <w:tab/>
      </w:r>
      <w:r>
        <w:rPr>
          <w:rFonts w:ascii="Arial" w:eastAsia="Arial" w:hAnsi="Arial" w:cs="Arial"/>
          <w:color w:val="000000"/>
        </w:rPr>
        <w:t>ai PCTO (visite aziendali al giornale locale e a una struttura ricettiva turistica a impatto sostenibile)</w:t>
      </w:r>
    </w:p>
    <w:p w:rsidR="00CD3624" w:rsidRDefault="004357FC" w:rsidP="005E3108">
      <w:pPr>
        <w:numPr>
          <w:ilvl w:val="0"/>
          <w:numId w:val="6"/>
        </w:numPr>
        <w:pBdr>
          <w:top w:val="nil"/>
          <w:left w:val="nil"/>
          <w:bottom w:val="nil"/>
          <w:right w:val="nil"/>
          <w:between w:val="nil"/>
        </w:pBdr>
        <w:tabs>
          <w:tab w:val="left" w:pos="284"/>
        </w:tabs>
        <w:spacing w:line="240" w:lineRule="auto"/>
        <w:ind w:left="0" w:hanging="2"/>
        <w:rPr>
          <w:rFonts w:ascii="Arial" w:eastAsia="Arial" w:hAnsi="Arial" w:cs="Arial"/>
          <w:color w:val="000000"/>
        </w:rPr>
      </w:pPr>
      <w:r>
        <w:rPr>
          <w:rFonts w:ascii="Arial" w:eastAsia="Arial" w:hAnsi="Arial" w:cs="Arial"/>
          <w:color w:val="000000"/>
        </w:rPr>
        <w:t>Spettacolo teatrale presso il Teatro Carcano: “Riccardo III”</w:t>
      </w:r>
    </w:p>
    <w:p w:rsidR="00CD3624" w:rsidRDefault="004357FC" w:rsidP="005E3108">
      <w:pPr>
        <w:numPr>
          <w:ilvl w:val="0"/>
          <w:numId w:val="6"/>
        </w:numPr>
        <w:pBdr>
          <w:top w:val="nil"/>
          <w:left w:val="nil"/>
          <w:bottom w:val="nil"/>
          <w:right w:val="nil"/>
          <w:between w:val="nil"/>
        </w:pBdr>
        <w:tabs>
          <w:tab w:val="left" w:pos="284"/>
        </w:tabs>
        <w:spacing w:line="240" w:lineRule="auto"/>
        <w:ind w:left="0" w:hanging="2"/>
        <w:rPr>
          <w:rFonts w:ascii="Arial" w:eastAsia="Arial" w:hAnsi="Arial" w:cs="Arial"/>
          <w:color w:val="000000"/>
        </w:rPr>
      </w:pPr>
      <w:r>
        <w:rPr>
          <w:rFonts w:ascii="Arial" w:eastAsia="Arial" w:hAnsi="Arial" w:cs="Arial"/>
          <w:color w:val="000000"/>
        </w:rPr>
        <w:t>Spettacolo teatrale presso il Centro Asteria : “Camillo Olivetti”</w:t>
      </w:r>
    </w:p>
    <w:p w:rsidR="00CD3624" w:rsidRDefault="004357FC" w:rsidP="005E3108">
      <w:pPr>
        <w:numPr>
          <w:ilvl w:val="0"/>
          <w:numId w:val="6"/>
        </w:numPr>
        <w:pBdr>
          <w:top w:val="nil"/>
          <w:left w:val="nil"/>
          <w:bottom w:val="nil"/>
          <w:right w:val="nil"/>
          <w:between w:val="nil"/>
        </w:pBdr>
        <w:tabs>
          <w:tab w:val="left" w:pos="284"/>
        </w:tabs>
        <w:spacing w:line="240" w:lineRule="auto"/>
        <w:ind w:left="0" w:hanging="2"/>
        <w:rPr>
          <w:rFonts w:ascii="Arial" w:eastAsia="Arial" w:hAnsi="Arial" w:cs="Arial"/>
          <w:color w:val="000000"/>
        </w:rPr>
      </w:pPr>
      <w:r>
        <w:rPr>
          <w:rFonts w:ascii="Arial" w:eastAsia="Arial" w:hAnsi="Arial" w:cs="Arial"/>
          <w:color w:val="000000"/>
        </w:rPr>
        <w:t>Conferenza presso l’Istituto: “Andare a scuola in Palestina”</w:t>
      </w:r>
    </w:p>
    <w:p w:rsidR="00CD3624" w:rsidRDefault="00CD3624">
      <w:pPr>
        <w:pBdr>
          <w:top w:val="nil"/>
          <w:left w:val="nil"/>
          <w:bottom w:val="nil"/>
          <w:right w:val="nil"/>
          <w:between w:val="nil"/>
        </w:pBdr>
        <w:spacing w:line="240" w:lineRule="auto"/>
        <w:ind w:left="0" w:hanging="2"/>
        <w:rPr>
          <w:color w:val="000000"/>
        </w:rPr>
      </w:pPr>
    </w:p>
    <w:p w:rsidR="00CD3624" w:rsidRDefault="004357FC">
      <w:pPr>
        <w:keepNext/>
        <w:pBdr>
          <w:top w:val="nil"/>
          <w:left w:val="nil"/>
          <w:bottom w:val="nil"/>
          <w:right w:val="nil"/>
          <w:between w:val="nil"/>
        </w:pBdr>
        <w:spacing w:before="120" w:line="240" w:lineRule="auto"/>
        <w:ind w:left="0" w:hanging="2"/>
        <w:jc w:val="both"/>
        <w:rPr>
          <w:rFonts w:ascii="Arial" w:eastAsia="Arial" w:hAnsi="Arial" w:cs="Arial"/>
          <w:b/>
          <w:color w:val="000000"/>
        </w:rPr>
      </w:pPr>
      <w:r>
        <w:rPr>
          <w:rFonts w:ascii="Arial" w:eastAsia="Arial" w:hAnsi="Arial" w:cs="Arial"/>
          <w:b/>
          <w:color w:val="000000"/>
        </w:rPr>
        <w:t>Classe quinta</w:t>
      </w:r>
    </w:p>
    <w:p w:rsidR="00CD3624" w:rsidRDefault="004357FC" w:rsidP="005E3108">
      <w:pPr>
        <w:numPr>
          <w:ilvl w:val="0"/>
          <w:numId w:val="8"/>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Spettacolo teatrale presso il Teatro Cenacolo Francescano: “The Importance of Being Earnest”</w:t>
      </w:r>
    </w:p>
    <w:p w:rsidR="00CD3624" w:rsidRDefault="004357FC" w:rsidP="005E3108">
      <w:pPr>
        <w:numPr>
          <w:ilvl w:val="0"/>
          <w:numId w:val="8"/>
        </w:numPr>
        <w:pBdr>
          <w:top w:val="nil"/>
          <w:left w:val="nil"/>
          <w:bottom w:val="nil"/>
          <w:right w:val="nil"/>
          <w:between w:val="nil"/>
        </w:pBdr>
        <w:tabs>
          <w:tab w:val="left" w:pos="0"/>
          <w:tab w:val="left" w:pos="284"/>
          <w:tab w:val="left" w:pos="709"/>
        </w:tabs>
        <w:spacing w:line="240" w:lineRule="auto"/>
        <w:ind w:left="0" w:hanging="2"/>
        <w:jc w:val="both"/>
        <w:rPr>
          <w:rFonts w:ascii="Arial" w:eastAsia="Arial" w:hAnsi="Arial" w:cs="Arial"/>
          <w:color w:val="000000"/>
        </w:rPr>
      </w:pPr>
      <w:r>
        <w:rPr>
          <w:rFonts w:ascii="Arial" w:eastAsia="Arial" w:hAnsi="Arial" w:cs="Arial"/>
          <w:color w:val="000000"/>
        </w:rPr>
        <w:t xml:space="preserve">Unità didattica complementare “A trent’anni dalla caduta del Muro di Berlino”, incontro formativo con la </w:t>
      </w:r>
      <w:r w:rsidR="005F7EC6">
        <w:rPr>
          <w:rFonts w:ascii="Arial" w:eastAsia="Arial" w:hAnsi="Arial" w:cs="Arial"/>
          <w:color w:val="000000"/>
        </w:rPr>
        <w:tab/>
      </w:r>
      <w:r>
        <w:rPr>
          <w:rFonts w:ascii="Arial" w:eastAsia="Arial" w:hAnsi="Arial" w:cs="Arial"/>
          <w:color w:val="000000"/>
        </w:rPr>
        <w:t xml:space="preserve">Dott.ssa Elena Riva, docente di Storia moderna e contemporanea dell’Università Cattolica del Sacro </w:t>
      </w:r>
      <w:r w:rsidR="005F7EC6">
        <w:rPr>
          <w:rFonts w:ascii="Arial" w:eastAsia="Arial" w:hAnsi="Arial" w:cs="Arial"/>
          <w:color w:val="000000"/>
        </w:rPr>
        <w:tab/>
      </w:r>
      <w:r>
        <w:rPr>
          <w:rFonts w:ascii="Arial" w:eastAsia="Arial" w:hAnsi="Arial" w:cs="Arial"/>
          <w:color w:val="000000"/>
        </w:rPr>
        <w:t>Cuore di Milano.</w:t>
      </w:r>
    </w:p>
    <w:p w:rsidR="00CD3624" w:rsidRDefault="004357FC" w:rsidP="005E3108">
      <w:pPr>
        <w:numPr>
          <w:ilvl w:val="0"/>
          <w:numId w:val="8"/>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Partecipazione alla Prima Edizione di OrientaLombardia - Fiera sull'Orientamento Universitario e </w:t>
      </w:r>
      <w:r w:rsidR="005F7EC6">
        <w:rPr>
          <w:rFonts w:ascii="Arial" w:eastAsia="Arial" w:hAnsi="Arial" w:cs="Arial"/>
          <w:color w:val="000000"/>
        </w:rPr>
        <w:tab/>
      </w:r>
      <w:r>
        <w:rPr>
          <w:rFonts w:ascii="Arial" w:eastAsia="Arial" w:hAnsi="Arial" w:cs="Arial"/>
          <w:color w:val="000000"/>
        </w:rPr>
        <w:t xml:space="preserve">Professionale della Lombardia realizzata dall'Associazione ASTER presso Malpensa Fiera dove le </w:t>
      </w:r>
      <w:r w:rsidR="005F7EC6">
        <w:rPr>
          <w:rFonts w:ascii="Arial" w:eastAsia="Arial" w:hAnsi="Arial" w:cs="Arial"/>
          <w:color w:val="000000"/>
        </w:rPr>
        <w:tab/>
      </w:r>
      <w:r>
        <w:rPr>
          <w:rFonts w:ascii="Arial" w:eastAsia="Arial" w:hAnsi="Arial" w:cs="Arial"/>
          <w:color w:val="000000"/>
        </w:rPr>
        <w:t>Università hanno presentato le loro Offerte Formative.</w:t>
      </w:r>
    </w:p>
    <w:p w:rsidR="005E3108" w:rsidRPr="005E3108" w:rsidRDefault="005E3108" w:rsidP="005E3108">
      <w:pPr>
        <w:numPr>
          <w:ilvl w:val="0"/>
          <w:numId w:val="8"/>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Partecipazione </w:t>
      </w:r>
      <w:r w:rsidRPr="005E3108">
        <w:rPr>
          <w:rFonts w:ascii="Arial" w:eastAsia="Arial" w:hAnsi="Arial" w:cs="Arial"/>
          <w:color w:val="000000"/>
        </w:rPr>
        <w:t>live chat dal titolo “</w:t>
      </w:r>
      <w:r w:rsidRPr="005E3108">
        <w:rPr>
          <w:rFonts w:ascii="Arial" w:eastAsia="Arial" w:hAnsi="Arial" w:cs="Arial"/>
          <w:b/>
          <w:bCs/>
          <w:i/>
          <w:iCs/>
          <w:color w:val="000000"/>
        </w:rPr>
        <w:t>Festa dell’Europa. Scuole d’Italia, percorsi d’Europa</w:t>
      </w:r>
      <w:r w:rsidRPr="005E3108">
        <w:rPr>
          <w:rFonts w:ascii="Arial" w:eastAsia="Arial" w:hAnsi="Arial" w:cs="Arial"/>
          <w:color w:val="000000"/>
        </w:rPr>
        <w:t>”</w:t>
      </w:r>
      <w:r>
        <w:rPr>
          <w:rFonts w:ascii="Arial" w:eastAsia="Arial" w:hAnsi="Arial" w:cs="Arial"/>
          <w:color w:val="000000"/>
        </w:rPr>
        <w:t xml:space="preserve">, evento </w:t>
      </w:r>
      <w:r w:rsidR="002F0E3F">
        <w:rPr>
          <w:rFonts w:ascii="Arial" w:eastAsia="Arial" w:hAnsi="Arial" w:cs="Arial"/>
          <w:color w:val="000000"/>
        </w:rPr>
        <w:tab/>
      </w:r>
      <w:r>
        <w:rPr>
          <w:rFonts w:ascii="Arial" w:eastAsia="Arial" w:hAnsi="Arial" w:cs="Arial"/>
          <w:color w:val="000000"/>
        </w:rPr>
        <w:t>celebrativo per i</w:t>
      </w:r>
      <w:r w:rsidRPr="005E3108">
        <w:rPr>
          <w:rFonts w:ascii="Arial" w:eastAsia="Arial" w:hAnsi="Arial" w:cs="Arial"/>
          <w:color w:val="000000"/>
        </w:rPr>
        <w:t xml:space="preserve"> 70 anni dalla Dichiarazione Schuman</w:t>
      </w:r>
    </w:p>
    <w:p w:rsidR="005E3108" w:rsidRPr="005E3108" w:rsidRDefault="00E233AB" w:rsidP="005E3108">
      <w:pPr>
        <w:numPr>
          <w:ilvl w:val="0"/>
          <w:numId w:val="8"/>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Videoconferenza di Gherardo Colombo sulla Costituzione Italiana</w:t>
      </w:r>
    </w:p>
    <w:p w:rsidR="00A43C8B" w:rsidRDefault="00A43C8B" w:rsidP="00A43C8B">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p>
    <w:p w:rsidR="00CD3624" w:rsidRDefault="004357FC" w:rsidP="00A43C8B">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r>
        <w:rPr>
          <w:rFonts w:ascii="Arial" w:eastAsia="Arial" w:hAnsi="Arial" w:cs="Arial"/>
          <w:color w:val="000000"/>
        </w:rPr>
        <w:t xml:space="preserve">Nell’arco del triennio gli studenti hanno partecipato ai seguenti </w:t>
      </w:r>
      <w:r>
        <w:rPr>
          <w:rFonts w:ascii="Arial" w:eastAsia="Arial" w:hAnsi="Arial" w:cs="Arial"/>
          <w:b/>
          <w:color w:val="000000"/>
        </w:rPr>
        <w:t>progetti</w:t>
      </w:r>
      <w:r>
        <w:rPr>
          <w:rFonts w:ascii="Arial" w:eastAsia="Arial" w:hAnsi="Arial" w:cs="Arial"/>
          <w:color w:val="000000"/>
        </w:rPr>
        <w:t>:</w:t>
      </w:r>
    </w:p>
    <w:p w:rsidR="00A43C8B" w:rsidRDefault="00A43C8B" w:rsidP="00A43C8B">
      <w:pPr>
        <w:keepNext/>
        <w:pBdr>
          <w:top w:val="nil"/>
          <w:left w:val="nil"/>
          <w:bottom w:val="nil"/>
          <w:right w:val="nil"/>
          <w:between w:val="nil"/>
        </w:pBdr>
        <w:spacing w:line="240" w:lineRule="auto"/>
        <w:ind w:left="0" w:hanging="2"/>
        <w:jc w:val="both"/>
        <w:rPr>
          <w:rFonts w:ascii="Arial" w:eastAsia="Arial" w:hAnsi="Arial" w:cs="Arial"/>
          <w:b/>
          <w:color w:val="000000"/>
        </w:rPr>
      </w:pPr>
    </w:p>
    <w:p w:rsidR="00CD3624" w:rsidRDefault="004357FC" w:rsidP="00A43C8B">
      <w:pPr>
        <w:keepNext/>
        <w:pBdr>
          <w:top w:val="nil"/>
          <w:left w:val="nil"/>
          <w:bottom w:val="nil"/>
          <w:right w:val="nil"/>
          <w:between w:val="nil"/>
        </w:pBdr>
        <w:spacing w:line="240" w:lineRule="auto"/>
        <w:ind w:left="0" w:hanging="2"/>
        <w:jc w:val="both"/>
        <w:rPr>
          <w:rFonts w:ascii="Arial" w:eastAsia="Arial" w:hAnsi="Arial" w:cs="Arial"/>
          <w:b/>
          <w:color w:val="000000"/>
        </w:rPr>
      </w:pPr>
      <w:r>
        <w:rPr>
          <w:rFonts w:ascii="Arial" w:eastAsia="Arial" w:hAnsi="Arial" w:cs="Arial"/>
          <w:b/>
          <w:color w:val="000000"/>
        </w:rPr>
        <w:t>Classe terza</w:t>
      </w:r>
    </w:p>
    <w:p w:rsidR="00CD3624" w:rsidRDefault="00CD3624" w:rsidP="00A43C8B">
      <w:pPr>
        <w:pBdr>
          <w:top w:val="nil"/>
          <w:left w:val="nil"/>
          <w:bottom w:val="nil"/>
          <w:right w:val="nil"/>
          <w:between w:val="nil"/>
        </w:pBdr>
        <w:tabs>
          <w:tab w:val="left" w:pos="0"/>
        </w:tabs>
        <w:spacing w:line="240" w:lineRule="auto"/>
        <w:ind w:left="0" w:hanging="2"/>
        <w:jc w:val="both"/>
        <w:rPr>
          <w:rFonts w:ascii="Arial" w:eastAsia="Arial" w:hAnsi="Arial" w:cs="Arial"/>
          <w:color w:val="000000"/>
        </w:rPr>
      </w:pPr>
    </w:p>
    <w:p w:rsidR="00CD3624" w:rsidRDefault="004357FC" w:rsidP="005E3108">
      <w:pPr>
        <w:numPr>
          <w:ilvl w:val="0"/>
          <w:numId w:val="5"/>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lastRenderedPageBreak/>
        <w:t xml:space="preserve">Peer education: l’orientamento e il ruolo del tutor  </w:t>
      </w:r>
    </w:p>
    <w:p w:rsidR="00CD3624" w:rsidRDefault="004357FC" w:rsidP="005E3108">
      <w:pPr>
        <w:numPr>
          <w:ilvl w:val="0"/>
          <w:numId w:val="5"/>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A teatro...di sera  </w:t>
      </w:r>
    </w:p>
    <w:p w:rsidR="00CD3624" w:rsidRDefault="004357FC" w:rsidP="005E3108">
      <w:pPr>
        <w:numPr>
          <w:ilvl w:val="0"/>
          <w:numId w:val="5"/>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Alimentazione: io penso positivo! (classe intera)</w:t>
      </w:r>
    </w:p>
    <w:p w:rsidR="00CD3624" w:rsidRDefault="004357FC" w:rsidP="005E3108">
      <w:pPr>
        <w:numPr>
          <w:ilvl w:val="0"/>
          <w:numId w:val="5"/>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L’arte della traduzione </w:t>
      </w:r>
    </w:p>
    <w:p w:rsidR="00CD3624" w:rsidRDefault="004357FC" w:rsidP="005E3108">
      <w:pPr>
        <w:numPr>
          <w:ilvl w:val="0"/>
          <w:numId w:val="5"/>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Invito alla lettura delle </w:t>
      </w:r>
      <w:r w:rsidR="004B6288">
        <w:rPr>
          <w:rFonts w:ascii="Arial" w:eastAsia="Arial" w:hAnsi="Arial" w:cs="Arial"/>
          <w:color w:val="000000"/>
        </w:rPr>
        <w:t>novità</w:t>
      </w:r>
      <w:r>
        <w:rPr>
          <w:rFonts w:ascii="Arial" w:eastAsia="Arial" w:hAnsi="Arial" w:cs="Arial"/>
          <w:color w:val="000000"/>
        </w:rPr>
        <w:t xml:space="preserve">̀ letterarie  </w:t>
      </w:r>
    </w:p>
    <w:p w:rsidR="00CD3624" w:rsidRDefault="004357FC" w:rsidP="005E3108">
      <w:pPr>
        <w:numPr>
          <w:ilvl w:val="0"/>
          <w:numId w:val="5"/>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Concorso letterario “G. Pontiggia”  </w:t>
      </w:r>
    </w:p>
    <w:p w:rsidR="00CD3624" w:rsidRDefault="004357FC" w:rsidP="005E3108">
      <w:pPr>
        <w:numPr>
          <w:ilvl w:val="0"/>
          <w:numId w:val="5"/>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Brevetto Assistente Bagnanti </w:t>
      </w:r>
    </w:p>
    <w:p w:rsidR="00A43C8B" w:rsidRDefault="00A43C8B" w:rsidP="00A43C8B">
      <w:pPr>
        <w:keepNext/>
        <w:pBdr>
          <w:top w:val="nil"/>
          <w:left w:val="nil"/>
          <w:bottom w:val="nil"/>
          <w:right w:val="nil"/>
          <w:between w:val="nil"/>
        </w:pBdr>
        <w:spacing w:line="240" w:lineRule="auto"/>
        <w:ind w:left="0" w:hanging="2"/>
        <w:jc w:val="both"/>
        <w:rPr>
          <w:rFonts w:ascii="Arial" w:eastAsia="Arial" w:hAnsi="Arial" w:cs="Arial"/>
          <w:b/>
          <w:color w:val="000000"/>
        </w:rPr>
      </w:pPr>
    </w:p>
    <w:p w:rsidR="00CD3624" w:rsidRDefault="004357FC" w:rsidP="00A43C8B">
      <w:pPr>
        <w:keepNext/>
        <w:pBdr>
          <w:top w:val="nil"/>
          <w:left w:val="nil"/>
          <w:bottom w:val="nil"/>
          <w:right w:val="nil"/>
          <w:between w:val="nil"/>
        </w:pBdr>
        <w:spacing w:line="240" w:lineRule="auto"/>
        <w:ind w:left="0" w:hanging="2"/>
        <w:jc w:val="both"/>
        <w:rPr>
          <w:rFonts w:ascii="Arial" w:eastAsia="Arial" w:hAnsi="Arial" w:cs="Arial"/>
          <w:b/>
          <w:color w:val="000000"/>
        </w:rPr>
      </w:pPr>
      <w:r>
        <w:rPr>
          <w:rFonts w:ascii="Arial" w:eastAsia="Arial" w:hAnsi="Arial" w:cs="Arial"/>
          <w:b/>
          <w:color w:val="000000"/>
        </w:rPr>
        <w:t>Classe quarta</w:t>
      </w:r>
    </w:p>
    <w:p w:rsidR="00CD3624" w:rsidRDefault="00CD3624" w:rsidP="00A43C8B">
      <w:pPr>
        <w:pBdr>
          <w:top w:val="nil"/>
          <w:left w:val="nil"/>
          <w:bottom w:val="nil"/>
          <w:right w:val="nil"/>
          <w:between w:val="nil"/>
        </w:pBdr>
        <w:spacing w:line="240" w:lineRule="auto"/>
        <w:ind w:left="0" w:hanging="2"/>
        <w:rPr>
          <w:color w:val="000000"/>
        </w:rPr>
      </w:pPr>
    </w:p>
    <w:p w:rsidR="00CD3624" w:rsidRDefault="004357FC" w:rsidP="005E3108">
      <w:pPr>
        <w:numPr>
          <w:ilvl w:val="0"/>
          <w:numId w:val="7"/>
        </w:numPr>
        <w:pBdr>
          <w:top w:val="nil"/>
          <w:left w:val="nil"/>
          <w:bottom w:val="nil"/>
          <w:right w:val="nil"/>
          <w:between w:val="nil"/>
        </w:pBdr>
        <w:tabs>
          <w:tab w:val="left" w:pos="284"/>
        </w:tabs>
        <w:spacing w:line="240" w:lineRule="auto"/>
        <w:ind w:left="0" w:hanging="2"/>
        <w:jc w:val="both"/>
        <w:rPr>
          <w:color w:val="000000"/>
        </w:rPr>
      </w:pPr>
      <w:r>
        <w:rPr>
          <w:rFonts w:ascii="Arial" w:eastAsia="Arial" w:hAnsi="Arial" w:cs="Arial"/>
          <w:color w:val="000000"/>
        </w:rPr>
        <w:t>Peer education: corso di secondo livello</w:t>
      </w:r>
    </w:p>
    <w:p w:rsidR="00CD3624" w:rsidRDefault="004357FC" w:rsidP="00A43C8B">
      <w:pPr>
        <w:widowControl/>
        <w:pBdr>
          <w:top w:val="nil"/>
          <w:left w:val="nil"/>
          <w:bottom w:val="nil"/>
          <w:right w:val="nil"/>
          <w:between w:val="nil"/>
        </w:pBdr>
        <w:spacing w:line="240" w:lineRule="auto"/>
        <w:ind w:left="0" w:hanging="2"/>
        <w:jc w:val="both"/>
        <w:rPr>
          <w:rFonts w:ascii="ArialMT" w:eastAsia="ArialMT" w:hAnsi="ArialMT" w:cs="ArialMT"/>
          <w:color w:val="000000"/>
        </w:rPr>
      </w:pPr>
      <w:r>
        <w:rPr>
          <w:rFonts w:ascii="ArialMT" w:eastAsia="ArialMT" w:hAnsi="ArialMT" w:cs="ArialMT"/>
          <w:color w:val="000000"/>
        </w:rPr>
        <w:t xml:space="preserve">In relazione ai compiti della Peer Education e supportati dalla Rete Erbese, alcuni </w:t>
      </w:r>
      <w:r w:rsidR="005F7EC6">
        <w:rPr>
          <w:rFonts w:ascii="ArialMT" w:eastAsia="ArialMT" w:hAnsi="ArialMT" w:cs="ArialMT"/>
          <w:color w:val="000000"/>
        </w:rPr>
        <w:t>studenti hanno</w:t>
      </w:r>
      <w:r>
        <w:rPr>
          <w:rFonts w:ascii="ArialMT" w:eastAsia="ArialMT" w:hAnsi="ArialMT" w:cs="ArialMT"/>
          <w:color w:val="000000"/>
        </w:rPr>
        <w:t xml:space="preserve"> partecipato al Bando di concorso regionale “Bullout: prevenire e combattere il bullismo e il cyberbullismo”. Le attività presentate, “Progetto Milhouse: facciamo rete contro i bulli”, è risultato vincitore nella fase finale del concorso.</w:t>
      </w:r>
    </w:p>
    <w:p w:rsidR="00CD3624" w:rsidRDefault="004357FC" w:rsidP="005E3108">
      <w:pPr>
        <w:numPr>
          <w:ilvl w:val="0"/>
          <w:numId w:val="7"/>
        </w:numPr>
        <w:pBdr>
          <w:top w:val="nil"/>
          <w:left w:val="nil"/>
          <w:bottom w:val="nil"/>
          <w:right w:val="nil"/>
          <w:between w:val="nil"/>
        </w:pBdr>
        <w:tabs>
          <w:tab w:val="left" w:pos="284"/>
        </w:tabs>
        <w:spacing w:line="240" w:lineRule="auto"/>
        <w:ind w:left="0" w:hanging="2"/>
        <w:jc w:val="both"/>
        <w:rPr>
          <w:rFonts w:ascii="Arial" w:eastAsia="Arial" w:hAnsi="Arial" w:cs="Arial"/>
          <w:color w:val="000000"/>
        </w:rPr>
      </w:pPr>
      <w:r>
        <w:rPr>
          <w:rFonts w:ascii="Arial" w:eastAsia="Arial" w:hAnsi="Arial" w:cs="Arial"/>
          <w:color w:val="000000"/>
        </w:rPr>
        <w:t>Cambridge English: FIRST</w:t>
      </w:r>
    </w:p>
    <w:p w:rsidR="00CD3624" w:rsidRDefault="004357FC" w:rsidP="005E3108">
      <w:pPr>
        <w:numPr>
          <w:ilvl w:val="0"/>
          <w:numId w:val="7"/>
        </w:numPr>
        <w:pBdr>
          <w:top w:val="nil"/>
          <w:left w:val="nil"/>
          <w:bottom w:val="nil"/>
          <w:right w:val="nil"/>
          <w:between w:val="nil"/>
        </w:pBdr>
        <w:tabs>
          <w:tab w:val="left" w:pos="284"/>
        </w:tabs>
        <w:spacing w:line="240" w:lineRule="auto"/>
        <w:ind w:left="0" w:hanging="2"/>
        <w:jc w:val="both"/>
        <w:rPr>
          <w:rFonts w:ascii="Arial" w:eastAsia="Arial" w:hAnsi="Arial" w:cs="Arial"/>
          <w:color w:val="000000"/>
        </w:rPr>
      </w:pPr>
      <w:r>
        <w:rPr>
          <w:rFonts w:ascii="Arial" w:eastAsia="Arial" w:hAnsi="Arial" w:cs="Arial"/>
          <w:color w:val="000000"/>
        </w:rPr>
        <w:t>Certificazione di lingua Spagnola: DELE B2</w:t>
      </w:r>
    </w:p>
    <w:p w:rsidR="00CD3624" w:rsidRDefault="004357FC" w:rsidP="005E3108">
      <w:pPr>
        <w:numPr>
          <w:ilvl w:val="0"/>
          <w:numId w:val="7"/>
        </w:numPr>
        <w:pBdr>
          <w:top w:val="nil"/>
          <w:left w:val="nil"/>
          <w:bottom w:val="nil"/>
          <w:right w:val="nil"/>
          <w:between w:val="nil"/>
        </w:pBdr>
        <w:tabs>
          <w:tab w:val="left" w:pos="284"/>
        </w:tabs>
        <w:spacing w:line="240" w:lineRule="auto"/>
        <w:ind w:left="0" w:hanging="2"/>
        <w:jc w:val="both"/>
        <w:rPr>
          <w:rFonts w:ascii="Arial" w:eastAsia="Arial" w:hAnsi="Arial" w:cs="Arial"/>
          <w:color w:val="000000"/>
        </w:rPr>
      </w:pPr>
      <w:r>
        <w:rPr>
          <w:rFonts w:ascii="Arial" w:eastAsia="Arial" w:hAnsi="Arial" w:cs="Arial"/>
          <w:color w:val="000000"/>
        </w:rPr>
        <w:t>PROGETTO MARTINA: a lezione contro i tumori</w:t>
      </w:r>
    </w:p>
    <w:p w:rsidR="00CD3624" w:rsidRDefault="004357FC" w:rsidP="005E3108">
      <w:pPr>
        <w:numPr>
          <w:ilvl w:val="0"/>
          <w:numId w:val="7"/>
        </w:numPr>
        <w:pBdr>
          <w:top w:val="nil"/>
          <w:left w:val="nil"/>
          <w:bottom w:val="nil"/>
          <w:right w:val="nil"/>
          <w:between w:val="nil"/>
        </w:pBdr>
        <w:tabs>
          <w:tab w:val="left" w:pos="284"/>
        </w:tabs>
        <w:spacing w:line="240" w:lineRule="auto"/>
        <w:ind w:left="0" w:hanging="2"/>
        <w:jc w:val="both"/>
        <w:rPr>
          <w:rFonts w:ascii="Arial" w:eastAsia="Arial" w:hAnsi="Arial" w:cs="Arial"/>
          <w:color w:val="000000"/>
        </w:rPr>
      </w:pPr>
      <w:r>
        <w:rPr>
          <w:rFonts w:ascii="Arial" w:eastAsia="Arial" w:hAnsi="Arial" w:cs="Arial"/>
          <w:color w:val="000000"/>
        </w:rPr>
        <w:t>FACES</w:t>
      </w:r>
    </w:p>
    <w:p w:rsidR="00CD3624" w:rsidRDefault="004357FC" w:rsidP="005E3108">
      <w:pPr>
        <w:numPr>
          <w:ilvl w:val="0"/>
          <w:numId w:val="7"/>
        </w:numPr>
        <w:pBdr>
          <w:top w:val="nil"/>
          <w:left w:val="nil"/>
          <w:bottom w:val="nil"/>
          <w:right w:val="nil"/>
          <w:between w:val="nil"/>
        </w:pBdr>
        <w:tabs>
          <w:tab w:val="left" w:pos="0"/>
          <w:tab w:val="left" w:pos="284"/>
        </w:tabs>
        <w:spacing w:line="240" w:lineRule="auto"/>
        <w:ind w:left="0" w:hanging="2"/>
        <w:jc w:val="both"/>
        <w:rPr>
          <w:rFonts w:ascii="Arial" w:eastAsia="Arial" w:hAnsi="Arial" w:cs="Arial"/>
          <w:color w:val="000000"/>
        </w:rPr>
      </w:pPr>
      <w:r>
        <w:rPr>
          <w:rFonts w:ascii="Arial" w:eastAsia="Arial" w:hAnsi="Arial" w:cs="Arial"/>
          <w:color w:val="000000"/>
        </w:rPr>
        <w:t xml:space="preserve">A teatro...di sera  </w:t>
      </w:r>
    </w:p>
    <w:p w:rsidR="00CD3624" w:rsidRPr="004357FC" w:rsidRDefault="004357FC" w:rsidP="005E3108">
      <w:pPr>
        <w:keepNext/>
        <w:numPr>
          <w:ilvl w:val="0"/>
          <w:numId w:val="7"/>
        </w:numPr>
        <w:pBdr>
          <w:top w:val="nil"/>
          <w:left w:val="nil"/>
          <w:bottom w:val="nil"/>
          <w:right w:val="nil"/>
          <w:between w:val="nil"/>
        </w:pBdr>
        <w:tabs>
          <w:tab w:val="left" w:pos="284"/>
        </w:tabs>
        <w:spacing w:line="240" w:lineRule="auto"/>
        <w:ind w:left="0" w:hanging="2"/>
        <w:jc w:val="both"/>
        <w:rPr>
          <w:rFonts w:ascii="Arial" w:eastAsia="Arial" w:hAnsi="Arial" w:cs="Arial"/>
          <w:color w:val="000000"/>
          <w:lang w:val="en-US"/>
        </w:rPr>
      </w:pPr>
      <w:r w:rsidRPr="004357FC">
        <w:rPr>
          <w:rFonts w:ascii="Arial" w:eastAsia="Arial" w:hAnsi="Arial" w:cs="Arial"/>
          <w:color w:val="000000"/>
          <w:lang w:val="en-US"/>
        </w:rPr>
        <w:t xml:space="preserve">PON: Road to active citizenship (tre alunni) </w:t>
      </w:r>
    </w:p>
    <w:p w:rsidR="00CD3624" w:rsidRDefault="004357FC" w:rsidP="005E3108">
      <w:pPr>
        <w:numPr>
          <w:ilvl w:val="0"/>
          <w:numId w:val="7"/>
        </w:numPr>
        <w:pBdr>
          <w:top w:val="nil"/>
          <w:left w:val="nil"/>
          <w:bottom w:val="nil"/>
          <w:right w:val="nil"/>
          <w:between w:val="nil"/>
        </w:pBdr>
        <w:tabs>
          <w:tab w:val="left" w:pos="284"/>
        </w:tabs>
        <w:spacing w:line="240" w:lineRule="auto"/>
        <w:ind w:left="0" w:hanging="2"/>
        <w:rPr>
          <w:color w:val="000000"/>
        </w:rPr>
      </w:pPr>
      <w:r>
        <w:rPr>
          <w:rFonts w:ascii="ArialMT" w:eastAsia="ArialMT" w:hAnsi="ArialMT" w:cs="ArialMT"/>
          <w:color w:val="000000"/>
        </w:rPr>
        <w:t xml:space="preserve">Torneo di pallavolo (tutta la classe) </w:t>
      </w:r>
    </w:p>
    <w:p w:rsidR="00A43C8B" w:rsidRDefault="00A43C8B" w:rsidP="005E3108">
      <w:pPr>
        <w:keepNext/>
        <w:pBdr>
          <w:top w:val="nil"/>
          <w:left w:val="nil"/>
          <w:bottom w:val="nil"/>
          <w:right w:val="nil"/>
          <w:between w:val="nil"/>
        </w:pBdr>
        <w:tabs>
          <w:tab w:val="left" w:pos="284"/>
        </w:tabs>
        <w:spacing w:line="240" w:lineRule="auto"/>
        <w:ind w:left="0" w:hanging="2"/>
        <w:jc w:val="both"/>
        <w:rPr>
          <w:rFonts w:ascii="Arial" w:eastAsia="Arial" w:hAnsi="Arial" w:cs="Arial"/>
          <w:b/>
          <w:color w:val="000000"/>
        </w:rPr>
      </w:pPr>
    </w:p>
    <w:p w:rsidR="007B1925" w:rsidRDefault="007B1925" w:rsidP="00A43C8B">
      <w:pPr>
        <w:keepNext/>
        <w:pBdr>
          <w:top w:val="nil"/>
          <w:left w:val="nil"/>
          <w:bottom w:val="nil"/>
          <w:right w:val="nil"/>
          <w:between w:val="nil"/>
        </w:pBdr>
        <w:spacing w:line="240" w:lineRule="auto"/>
        <w:ind w:left="0" w:hanging="2"/>
        <w:jc w:val="both"/>
        <w:rPr>
          <w:rFonts w:ascii="Arial" w:eastAsia="Arial" w:hAnsi="Arial" w:cs="Arial"/>
          <w:b/>
          <w:color w:val="000000"/>
        </w:rPr>
      </w:pPr>
    </w:p>
    <w:p w:rsidR="00CD3624" w:rsidRDefault="00A43C8B" w:rsidP="00A43C8B">
      <w:pPr>
        <w:keepNext/>
        <w:pBdr>
          <w:top w:val="nil"/>
          <w:left w:val="nil"/>
          <w:bottom w:val="nil"/>
          <w:right w:val="nil"/>
          <w:between w:val="nil"/>
        </w:pBdr>
        <w:spacing w:line="240" w:lineRule="auto"/>
        <w:ind w:left="0" w:hanging="2"/>
        <w:jc w:val="both"/>
        <w:rPr>
          <w:rFonts w:ascii="Arial" w:eastAsia="Arial" w:hAnsi="Arial" w:cs="Arial"/>
          <w:b/>
          <w:color w:val="000000"/>
        </w:rPr>
      </w:pPr>
      <w:r>
        <w:rPr>
          <w:rFonts w:ascii="Arial" w:eastAsia="Arial" w:hAnsi="Arial" w:cs="Arial"/>
          <w:b/>
          <w:color w:val="000000"/>
        </w:rPr>
        <w:t>C</w:t>
      </w:r>
      <w:r w:rsidR="004357FC">
        <w:rPr>
          <w:rFonts w:ascii="Arial" w:eastAsia="Arial" w:hAnsi="Arial" w:cs="Arial"/>
          <w:b/>
          <w:color w:val="000000"/>
        </w:rPr>
        <w:t>lasse quinta</w:t>
      </w:r>
    </w:p>
    <w:p w:rsidR="00CD3624" w:rsidRDefault="00CD3624" w:rsidP="00A43C8B">
      <w:pPr>
        <w:pBdr>
          <w:top w:val="nil"/>
          <w:left w:val="nil"/>
          <w:bottom w:val="nil"/>
          <w:right w:val="nil"/>
          <w:between w:val="nil"/>
        </w:pBdr>
        <w:spacing w:line="240" w:lineRule="auto"/>
        <w:ind w:left="0" w:hanging="2"/>
        <w:rPr>
          <w:color w:val="000000"/>
        </w:rPr>
      </w:pPr>
    </w:p>
    <w:p w:rsidR="00CD3624" w:rsidRDefault="004357FC" w:rsidP="005E3108">
      <w:pPr>
        <w:widowControl/>
        <w:numPr>
          <w:ilvl w:val="0"/>
          <w:numId w:val="9"/>
        </w:numPr>
        <w:pBdr>
          <w:top w:val="nil"/>
          <w:left w:val="nil"/>
          <w:bottom w:val="nil"/>
          <w:right w:val="nil"/>
          <w:between w:val="nil"/>
        </w:pBdr>
        <w:tabs>
          <w:tab w:val="left" w:pos="284"/>
        </w:tabs>
        <w:spacing w:line="240" w:lineRule="auto"/>
        <w:ind w:left="0" w:hanging="2"/>
        <w:jc w:val="both"/>
        <w:rPr>
          <w:rFonts w:ascii="ArialMT" w:eastAsia="ArialMT" w:hAnsi="ArialMT" w:cs="ArialMT"/>
          <w:color w:val="000000"/>
        </w:rPr>
      </w:pPr>
      <w:r>
        <w:rPr>
          <w:rFonts w:ascii="ArialMT" w:eastAsia="ArialMT" w:hAnsi="ArialMT" w:cs="ArialMT"/>
          <w:color w:val="000000"/>
        </w:rPr>
        <w:t>Zertifikat Deutsch für Jugendliche – B1</w:t>
      </w:r>
    </w:p>
    <w:p w:rsidR="00CD3624" w:rsidRDefault="004357FC" w:rsidP="005E3108">
      <w:pPr>
        <w:widowControl/>
        <w:numPr>
          <w:ilvl w:val="0"/>
          <w:numId w:val="9"/>
        </w:numPr>
        <w:pBdr>
          <w:top w:val="nil"/>
          <w:left w:val="nil"/>
          <w:bottom w:val="nil"/>
          <w:right w:val="nil"/>
          <w:between w:val="nil"/>
        </w:pBdr>
        <w:tabs>
          <w:tab w:val="left" w:pos="284"/>
        </w:tabs>
        <w:spacing w:line="240" w:lineRule="auto"/>
        <w:ind w:left="0" w:hanging="2"/>
        <w:jc w:val="both"/>
        <w:rPr>
          <w:rFonts w:ascii="ArialMT" w:eastAsia="ArialMT" w:hAnsi="ArialMT" w:cs="ArialMT"/>
          <w:color w:val="000000"/>
        </w:rPr>
      </w:pPr>
      <w:r>
        <w:rPr>
          <w:rFonts w:ascii="ArialMT" w:eastAsia="ArialMT" w:hAnsi="ArialMT" w:cs="ArialMT"/>
          <w:color w:val="000000"/>
        </w:rPr>
        <w:t xml:space="preserve">Ti racconto una città (PCTO): simulazione di un itinerario cittadino con la supervisione di una guida </w:t>
      </w:r>
      <w:r w:rsidR="00965BA3">
        <w:rPr>
          <w:rFonts w:ascii="ArialMT" w:eastAsia="ArialMT" w:hAnsi="ArialMT" w:cs="ArialMT"/>
          <w:color w:val="000000"/>
        </w:rPr>
        <w:tab/>
      </w:r>
      <w:r>
        <w:rPr>
          <w:rFonts w:ascii="ArialMT" w:eastAsia="ArialMT" w:hAnsi="ArialMT" w:cs="ArialMT"/>
          <w:color w:val="000000"/>
        </w:rPr>
        <w:t xml:space="preserve">turistica. </w:t>
      </w:r>
    </w:p>
    <w:p w:rsidR="00E233AB" w:rsidRDefault="00E233AB" w:rsidP="00A43C8B">
      <w:pPr>
        <w:widowControl/>
        <w:pBdr>
          <w:top w:val="nil"/>
          <w:left w:val="nil"/>
          <w:bottom w:val="nil"/>
          <w:right w:val="nil"/>
          <w:between w:val="nil"/>
        </w:pBdr>
        <w:spacing w:line="240" w:lineRule="auto"/>
        <w:ind w:leftChars="0" w:left="0" w:firstLineChars="0" w:firstLine="0"/>
        <w:jc w:val="both"/>
        <w:rPr>
          <w:rFonts w:ascii="ArialMT" w:eastAsia="ArialMT" w:hAnsi="ArialMT" w:cs="ArialMT"/>
          <w:color w:val="000000"/>
        </w:rPr>
      </w:pPr>
    </w:p>
    <w:p w:rsidR="00CD3624" w:rsidRDefault="004357FC" w:rsidP="00A43C8B">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120" w:after="120" w:line="240" w:lineRule="auto"/>
        <w:ind w:left="0" w:hanging="2"/>
        <w:rPr>
          <w:rFonts w:ascii="Arial" w:eastAsia="Arial" w:hAnsi="Arial" w:cs="Arial"/>
          <w:b/>
          <w:color w:val="FFFFFF"/>
          <w:sz w:val="33"/>
          <w:szCs w:val="33"/>
          <w:vertAlign w:val="superscript"/>
        </w:rPr>
      </w:pPr>
      <w:bookmarkStart w:id="18" w:name="_heading=h.z337ya" w:colFirst="0" w:colLast="0"/>
      <w:bookmarkEnd w:id="18"/>
      <w:r>
        <w:rPr>
          <w:rFonts w:ascii="Arial" w:eastAsia="Arial" w:hAnsi="Arial" w:cs="Arial"/>
          <w:b/>
          <w:color w:val="FFFFFF"/>
        </w:rPr>
        <w:t>ATTIVITÀ DI CITTADINANZA E COSTITUZIONE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Le attività svolte dalla classe relativamente a questo aspetto si riassumono nelle seguenti tabelle: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b/>
          <w:color w:val="000000"/>
        </w:rPr>
        <w:t>Quinto anno</w:t>
      </w:r>
    </w:p>
    <w:tbl>
      <w:tblPr>
        <w:tblStyle w:val="a3"/>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837"/>
        <w:gridCol w:w="2268"/>
        <w:gridCol w:w="3549"/>
      </w:tblGrid>
      <w:tr w:rsidR="00CD3624" w:rsidTr="00A43C8B">
        <w:tc>
          <w:tcPr>
            <w:tcW w:w="2127" w:type="dxa"/>
            <w:shd w:val="clear" w:color="auto" w:fill="F2F2F2"/>
          </w:tcPr>
          <w:p w:rsidR="00CD3624"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color w:val="000000"/>
              </w:rPr>
            </w:pPr>
            <w:r>
              <w:rPr>
                <w:rFonts w:ascii="Arial Narrow" w:eastAsia="Arial Narrow" w:hAnsi="Arial Narrow" w:cs="Arial Narrow"/>
                <w:b/>
                <w:color w:val="000000"/>
              </w:rPr>
              <w:t>Tipo attività</w:t>
            </w:r>
          </w:p>
        </w:tc>
        <w:tc>
          <w:tcPr>
            <w:tcW w:w="1837" w:type="dxa"/>
            <w:shd w:val="clear" w:color="auto" w:fill="F2F2F2"/>
          </w:tcPr>
          <w:p w:rsidR="00CD3624"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color w:val="000000"/>
              </w:rPr>
            </w:pPr>
            <w:r>
              <w:rPr>
                <w:rFonts w:ascii="Arial Narrow" w:eastAsia="Arial Narrow" w:hAnsi="Arial Narrow" w:cs="Arial Narrow"/>
                <w:b/>
                <w:color w:val="000000"/>
              </w:rPr>
              <w:t>Descrizione attività / percorsi / progetti</w:t>
            </w:r>
          </w:p>
          <w:p w:rsidR="00CD3624"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color w:val="000000"/>
              </w:rPr>
            </w:pPr>
            <w:r>
              <w:rPr>
                <w:rFonts w:ascii="Arial Narrow" w:eastAsia="Arial Narrow" w:hAnsi="Arial Narrow" w:cs="Arial Narrow"/>
                <w:color w:val="000000"/>
                <w:sz w:val="16"/>
                <w:szCs w:val="16"/>
              </w:rPr>
              <w:t>(titolo, periodo di svolgimento, durata, discipline coinvolte…)</w:t>
            </w:r>
          </w:p>
        </w:tc>
        <w:tc>
          <w:tcPr>
            <w:tcW w:w="2268" w:type="dxa"/>
            <w:shd w:val="clear" w:color="auto" w:fill="F2F2F2"/>
          </w:tcPr>
          <w:p w:rsidR="00CD3624"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color w:val="000000"/>
              </w:rPr>
            </w:pPr>
            <w:r>
              <w:rPr>
                <w:rFonts w:ascii="Arial Narrow" w:eastAsia="Arial Narrow" w:hAnsi="Arial Narrow" w:cs="Arial Narrow"/>
                <w:b/>
                <w:color w:val="000000"/>
              </w:rPr>
              <w:t>Contenuti / saperi acquisiti</w:t>
            </w:r>
          </w:p>
        </w:tc>
        <w:tc>
          <w:tcPr>
            <w:tcW w:w="3549" w:type="dxa"/>
            <w:shd w:val="clear" w:color="auto" w:fill="F2F2F2"/>
          </w:tcPr>
          <w:p w:rsidR="00CD3624"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color w:val="000000"/>
              </w:rPr>
            </w:pPr>
            <w:r>
              <w:rPr>
                <w:rFonts w:ascii="Arial Narrow" w:eastAsia="Arial Narrow" w:hAnsi="Arial Narrow" w:cs="Arial Narrow"/>
                <w:b/>
                <w:color w:val="000000"/>
              </w:rPr>
              <w:t>Competenze sviluppate</w:t>
            </w:r>
          </w:p>
        </w:tc>
      </w:tr>
      <w:tr w:rsidR="00A43C8B" w:rsidRPr="00A43C8B" w:rsidTr="00A43C8B">
        <w:trPr>
          <w:trHeight w:val="2877"/>
        </w:trPr>
        <w:tc>
          <w:tcPr>
            <w:tcW w:w="2127" w:type="dxa"/>
          </w:tcPr>
          <w:p w:rsidR="00CD3624" w:rsidRPr="00A43C8B"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rPr>
            </w:pPr>
            <w:r w:rsidRPr="00A43C8B">
              <w:rPr>
                <w:rFonts w:ascii="Arial Narrow" w:eastAsia="Arial Narrow" w:hAnsi="Arial Narrow" w:cs="Arial Narrow"/>
                <w:b/>
              </w:rPr>
              <w:t>Attività extracurricolari</w:t>
            </w:r>
          </w:p>
          <w:p w:rsidR="00CD3624" w:rsidRPr="00A43C8B"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rPr>
            </w:pPr>
            <w:r w:rsidRPr="00A43C8B">
              <w:rPr>
                <w:rFonts w:ascii="Arial Narrow" w:eastAsia="Arial Narrow" w:hAnsi="Arial Narrow" w:cs="Arial Narrow"/>
                <w:sz w:val="16"/>
                <w:szCs w:val="16"/>
              </w:rPr>
              <w:t>(attività scolastiche utili allo sviluppo delle competenze di cittadinanza svolte al di fuori del normale orario scolastico)</w:t>
            </w:r>
          </w:p>
        </w:tc>
        <w:tc>
          <w:tcPr>
            <w:tcW w:w="1837" w:type="dxa"/>
          </w:tcPr>
          <w:p w:rsidR="00CD3624" w:rsidRPr="00A43C8B"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sz w:val="18"/>
                <w:szCs w:val="18"/>
              </w:rPr>
            </w:pPr>
            <w:r w:rsidRPr="00A43C8B">
              <w:rPr>
                <w:rFonts w:ascii="Arial Narrow" w:eastAsia="Arial Narrow" w:hAnsi="Arial Narrow" w:cs="Arial Narrow"/>
                <w:b/>
                <w:sz w:val="18"/>
                <w:szCs w:val="18"/>
              </w:rPr>
              <w:t>Corso di educazione alla cittadinanza</w:t>
            </w:r>
            <w:r w:rsidRPr="00A43C8B">
              <w:rPr>
                <w:rFonts w:ascii="Arial Narrow" w:eastAsia="Arial Narrow" w:hAnsi="Arial Narrow" w:cs="Arial Narrow"/>
                <w:sz w:val="18"/>
                <w:szCs w:val="18"/>
              </w:rPr>
              <w:t xml:space="preserve">. </w:t>
            </w:r>
          </w:p>
          <w:p w:rsidR="00CD3624" w:rsidRPr="00A43C8B"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sz w:val="18"/>
                <w:szCs w:val="18"/>
              </w:rPr>
            </w:pPr>
            <w:r w:rsidRPr="00A43C8B">
              <w:rPr>
                <w:rFonts w:ascii="Arial Narrow" w:eastAsia="Arial Narrow" w:hAnsi="Arial Narrow" w:cs="Arial Narrow"/>
                <w:sz w:val="18"/>
                <w:szCs w:val="18"/>
              </w:rPr>
              <w:t>Coinvolta tutta la classe, senza obbligo di frequenza. Durata: 5 incontri di un’ora a cadenza mensile.</w:t>
            </w:r>
          </w:p>
        </w:tc>
        <w:tc>
          <w:tcPr>
            <w:tcW w:w="2268" w:type="dxa"/>
          </w:tcPr>
          <w:p w:rsidR="00CD3624" w:rsidRPr="00A43C8B"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sz w:val="18"/>
                <w:szCs w:val="18"/>
              </w:rPr>
            </w:pPr>
            <w:r w:rsidRPr="00A43C8B">
              <w:rPr>
                <w:rFonts w:ascii="Arial Narrow" w:eastAsia="Arial Narrow" w:hAnsi="Arial Narrow" w:cs="Arial Narrow"/>
                <w:sz w:val="18"/>
                <w:szCs w:val="18"/>
              </w:rPr>
              <w:t>L’Assemblea Costituente; la struttura della Costituzione; l’architettura dello Stato repubblicano; un diritto problematico: la privacy; il processo di integrazione europea.</w:t>
            </w:r>
          </w:p>
        </w:tc>
        <w:tc>
          <w:tcPr>
            <w:tcW w:w="3549" w:type="dxa"/>
          </w:tcPr>
          <w:p w:rsidR="00CD3624" w:rsidRPr="00A43C8B" w:rsidRDefault="004357FC" w:rsidP="00A43C8B">
            <w:pPr>
              <w:pBdr>
                <w:top w:val="nil"/>
                <w:left w:val="nil"/>
                <w:bottom w:val="nil"/>
                <w:right w:val="nil"/>
                <w:between w:val="nil"/>
              </w:pBdr>
              <w:tabs>
                <w:tab w:val="left" w:pos="0"/>
              </w:tabs>
              <w:spacing w:line="240" w:lineRule="auto"/>
              <w:ind w:left="0" w:hanging="2"/>
              <w:jc w:val="both"/>
              <w:rPr>
                <w:rFonts w:ascii="Arial Narrow" w:eastAsia="Arial Narrow" w:hAnsi="Arial Narrow" w:cs="Arial Narrow"/>
                <w:sz w:val="18"/>
                <w:szCs w:val="18"/>
              </w:rPr>
            </w:pPr>
            <w:r w:rsidRPr="00A43C8B">
              <w:rPr>
                <w:rFonts w:ascii="Arial Narrow" w:eastAsia="Arial Narrow" w:hAnsi="Arial Narrow" w:cs="Arial Narrow"/>
                <w:sz w:val="18"/>
                <w:szCs w:val="18"/>
              </w:rPr>
              <w:t>Consapevolezza del processo storico che ha portato alla Costituzione repubblicana; consapevolezza della struttura degli organi della Repubblica (Parlamento, Governo, Magistratura, Organi di garanzia); capacità di valutare il presente in relazione al funzionamento delle istituzioni; capacità di riflettere sui moderni mezzi di comunicazione e sui problemi loro connessi; consapevolezza del processo che ha portato alla nascita delle istituzioni europee; capacità di riflettere sul percorso svolto e di valutarne l’impatto sull’attività didattica e sulla partecipazione alla vita associata.</w:t>
            </w:r>
          </w:p>
        </w:tc>
      </w:tr>
      <w:tr w:rsidR="00A43C8B" w:rsidRPr="00A43C8B" w:rsidTr="00A43C8B">
        <w:tc>
          <w:tcPr>
            <w:tcW w:w="2127" w:type="dxa"/>
          </w:tcPr>
          <w:p w:rsidR="00CD3624" w:rsidRPr="00A43C8B"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rPr>
            </w:pPr>
            <w:r w:rsidRPr="00A43C8B">
              <w:rPr>
                <w:rFonts w:ascii="Arial Narrow" w:eastAsia="Arial Narrow" w:hAnsi="Arial Narrow" w:cs="Arial Narrow"/>
                <w:b/>
              </w:rPr>
              <w:t>Uscite didattiche e altre attività integrative</w:t>
            </w:r>
          </w:p>
          <w:p w:rsidR="00CD3624" w:rsidRPr="00A43C8B"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rPr>
            </w:pPr>
            <w:r w:rsidRPr="00A43C8B">
              <w:rPr>
                <w:rFonts w:ascii="Arial Narrow" w:eastAsia="Arial Narrow" w:hAnsi="Arial Narrow" w:cs="Arial Narrow"/>
                <w:sz w:val="16"/>
                <w:szCs w:val="16"/>
              </w:rPr>
              <w:t>(conferenze, laboratori, spettacoli teatrali e attività simili dedicate allo sviluppo di temi di cittadinanza)</w:t>
            </w:r>
          </w:p>
        </w:tc>
        <w:tc>
          <w:tcPr>
            <w:tcW w:w="1837" w:type="dxa"/>
          </w:tcPr>
          <w:p w:rsidR="00CD3624" w:rsidRPr="00A43C8B"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sz w:val="18"/>
                <w:szCs w:val="18"/>
              </w:rPr>
            </w:pPr>
            <w:r w:rsidRPr="00A43C8B">
              <w:rPr>
                <w:rFonts w:ascii="Arial Narrow" w:eastAsia="Arial Narrow" w:hAnsi="Arial Narrow" w:cs="Arial Narrow"/>
                <w:b/>
                <w:sz w:val="18"/>
                <w:szCs w:val="18"/>
              </w:rPr>
              <w:t>A trent’anni dalla caduta del Muro di Berlino</w:t>
            </w:r>
          </w:p>
        </w:tc>
        <w:tc>
          <w:tcPr>
            <w:tcW w:w="2268" w:type="dxa"/>
          </w:tcPr>
          <w:p w:rsidR="00CD3624" w:rsidRPr="00A43C8B" w:rsidRDefault="004357FC">
            <w:pPr>
              <w:pBdr>
                <w:top w:val="nil"/>
                <w:left w:val="nil"/>
                <w:bottom w:val="nil"/>
                <w:right w:val="nil"/>
                <w:between w:val="nil"/>
              </w:pBdr>
              <w:tabs>
                <w:tab w:val="left" w:pos="0"/>
              </w:tabs>
              <w:spacing w:line="240" w:lineRule="auto"/>
              <w:ind w:left="0" w:hanging="2"/>
              <w:rPr>
                <w:rFonts w:ascii="Arial Narrow" w:eastAsia="Arial Narrow" w:hAnsi="Arial Narrow" w:cs="Arial Narrow"/>
                <w:sz w:val="18"/>
                <w:szCs w:val="18"/>
              </w:rPr>
            </w:pPr>
            <w:r w:rsidRPr="00A43C8B">
              <w:rPr>
                <w:rFonts w:ascii="Arial Narrow" w:eastAsia="Arial Narrow" w:hAnsi="Arial Narrow" w:cs="Arial Narrow"/>
                <w:sz w:val="18"/>
                <w:szCs w:val="18"/>
              </w:rPr>
              <w:t>L’idea di Europa, la nascita dell’Europa unita, Il cammino verso l’unione europea.</w:t>
            </w:r>
          </w:p>
        </w:tc>
        <w:tc>
          <w:tcPr>
            <w:tcW w:w="3549" w:type="dxa"/>
          </w:tcPr>
          <w:p w:rsidR="00CD3624" w:rsidRPr="00A43C8B" w:rsidRDefault="004357FC" w:rsidP="00A43C8B">
            <w:pPr>
              <w:pBdr>
                <w:top w:val="nil"/>
                <w:left w:val="nil"/>
                <w:bottom w:val="nil"/>
                <w:right w:val="nil"/>
                <w:between w:val="nil"/>
              </w:pBdr>
              <w:tabs>
                <w:tab w:val="left" w:pos="0"/>
              </w:tabs>
              <w:spacing w:line="240" w:lineRule="auto"/>
              <w:ind w:left="0" w:hanging="2"/>
              <w:jc w:val="both"/>
              <w:rPr>
                <w:rFonts w:ascii="Arial Narrow" w:eastAsia="Arial Narrow" w:hAnsi="Arial Narrow" w:cs="Arial Narrow"/>
                <w:sz w:val="18"/>
                <w:szCs w:val="18"/>
              </w:rPr>
            </w:pPr>
            <w:r w:rsidRPr="00A43C8B">
              <w:rPr>
                <w:rFonts w:ascii="Arial Narrow" w:eastAsia="Arial Narrow" w:hAnsi="Arial Narrow" w:cs="Arial Narrow"/>
                <w:sz w:val="18"/>
                <w:szCs w:val="18"/>
              </w:rPr>
              <w:t xml:space="preserve">Comprendere il cambiamento attuato dai vari fatti storici; Acquisire una visione globale del continente europeo per comprendere quale futuro è possibile realizzare; comprendere quali scelte possono portare alla salvaguardia della pace. </w:t>
            </w:r>
          </w:p>
        </w:tc>
      </w:tr>
    </w:tbl>
    <w:p w:rsidR="00CD3624" w:rsidRDefault="004357FC">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bookmarkStart w:id="19" w:name="_heading=h.3j2qqm3" w:colFirst="0" w:colLast="0"/>
      <w:bookmarkEnd w:id="19"/>
      <w:r>
        <w:rPr>
          <w:rFonts w:ascii="Arial" w:eastAsia="Arial" w:hAnsi="Arial" w:cs="Arial"/>
          <w:b/>
          <w:color w:val="FFFFFF"/>
        </w:rPr>
        <w:lastRenderedPageBreak/>
        <w:t>PERCORSI PER LE COMPETENZE TRASVERSALI E PER L’ORIENTAMENTO</w:t>
      </w:r>
    </w:p>
    <w:p w:rsidR="00CD3624" w:rsidRDefault="004357FC">
      <w:pPr>
        <w:widowControl/>
        <w:pBdr>
          <w:top w:val="nil"/>
          <w:left w:val="nil"/>
          <w:bottom w:val="nil"/>
          <w:right w:val="nil"/>
          <w:between w:val="nil"/>
        </w:pBdr>
        <w:spacing w:line="240" w:lineRule="auto"/>
        <w:ind w:left="0" w:hanging="2"/>
        <w:jc w:val="both"/>
        <w:rPr>
          <w:rFonts w:ascii="ArialMT" w:eastAsia="ArialMT" w:hAnsi="ArialMT" w:cs="ArialMT"/>
          <w:color w:val="000000"/>
        </w:rPr>
      </w:pPr>
      <w:r>
        <w:rPr>
          <w:rFonts w:ascii="ArialMT" w:eastAsia="ArialMT" w:hAnsi="ArialMT" w:cs="ArialMT"/>
          <w:color w:val="000000"/>
        </w:rPr>
        <w:t>Le attività relative ai PCTO si sono svolte regolarmente per tutto l’arco del triennio e le relative certificazioni delle competenze acquisiti sono visionabili sulla piattaforma regionale: www.alternanzascuolalavoro.it</w:t>
      </w:r>
    </w:p>
    <w:p w:rsidR="00CD3624" w:rsidRDefault="004357FC">
      <w:pPr>
        <w:widowControl/>
        <w:pBdr>
          <w:top w:val="nil"/>
          <w:left w:val="nil"/>
          <w:bottom w:val="nil"/>
          <w:right w:val="nil"/>
          <w:between w:val="nil"/>
        </w:pBdr>
        <w:spacing w:line="240" w:lineRule="auto"/>
        <w:ind w:left="0" w:hanging="2"/>
        <w:jc w:val="both"/>
        <w:rPr>
          <w:rFonts w:ascii="Arial" w:eastAsia="Arial" w:hAnsi="Arial" w:cs="Arial"/>
          <w:color w:val="000000"/>
        </w:rPr>
      </w:pPr>
      <w:r>
        <w:rPr>
          <w:rFonts w:ascii="ArialMT" w:eastAsia="ArialMT" w:hAnsi="ArialMT" w:cs="ArialMT"/>
          <w:color w:val="000000"/>
        </w:rPr>
        <w:t xml:space="preserve">Oltre alle attività basiche quali il corso di formazione per la sicurezza dei luoghi di lavoro, gli </w:t>
      </w:r>
      <w:r>
        <w:rPr>
          <w:rFonts w:ascii="Arial" w:eastAsia="Arial" w:hAnsi="Arial" w:cs="Arial"/>
          <w:color w:val="000000"/>
        </w:rPr>
        <w:t>i</w:t>
      </w:r>
      <w:r>
        <w:rPr>
          <w:rFonts w:ascii="Arial" w:eastAsia="Arial" w:hAnsi="Arial" w:cs="Arial"/>
          <w:color w:val="000000"/>
          <w:highlight w:val="white"/>
        </w:rPr>
        <w:t>ncontri formativi con gli enti territoriali (INAIL, INPS, Ispettorato del Lavoro e Consulenti del Lavoro) e lo sviluppo di moduli didattici nelle lingue straniere (linguaggio settoriale in ambito turistico</w:t>
      </w:r>
      <w:r w:rsidR="004B6288">
        <w:rPr>
          <w:rFonts w:ascii="Arial" w:eastAsia="Arial" w:hAnsi="Arial" w:cs="Arial"/>
          <w:color w:val="000000"/>
          <w:highlight w:val="white"/>
        </w:rPr>
        <w:t>), la</w:t>
      </w:r>
      <w:r>
        <w:rPr>
          <w:rFonts w:ascii="Arial" w:eastAsia="Arial" w:hAnsi="Arial" w:cs="Arial"/>
          <w:color w:val="000000"/>
          <w:highlight w:val="white"/>
        </w:rPr>
        <w:t xml:space="preserve"> classe ha sviluppato tre diversi progetti.</w:t>
      </w:r>
    </w:p>
    <w:p w:rsidR="00CD3624" w:rsidRDefault="004357FC">
      <w:pPr>
        <w:widowControl/>
        <w:pBdr>
          <w:top w:val="nil"/>
          <w:left w:val="nil"/>
          <w:bottom w:val="nil"/>
          <w:right w:val="nil"/>
          <w:between w:val="nil"/>
        </w:pBdr>
        <w:spacing w:before="280" w:after="280" w:line="240" w:lineRule="auto"/>
        <w:ind w:left="0" w:hanging="2"/>
        <w:rPr>
          <w:rFonts w:ascii="ArialMT" w:eastAsia="ArialMT" w:hAnsi="ArialMT" w:cs="ArialMT"/>
          <w:color w:val="000000"/>
        </w:rPr>
      </w:pPr>
      <w:r>
        <w:rPr>
          <w:rFonts w:ascii="ArialMT" w:eastAsia="ArialMT" w:hAnsi="ArialMT" w:cs="ArialMT"/>
          <w:b/>
          <w:color w:val="000000"/>
        </w:rPr>
        <w:t>Classe terza: Impresa Formativa Simulata (IFS)</w:t>
      </w:r>
    </w:p>
    <w:p w:rsidR="00CD3624" w:rsidRDefault="004357FC">
      <w:pPr>
        <w:widowControl/>
        <w:pBdr>
          <w:top w:val="nil"/>
          <w:left w:val="nil"/>
          <w:bottom w:val="nil"/>
          <w:right w:val="nil"/>
          <w:between w:val="nil"/>
        </w:pBdr>
        <w:spacing w:before="280" w:after="280" w:line="240" w:lineRule="auto"/>
        <w:ind w:left="0" w:hanging="2"/>
        <w:jc w:val="both"/>
        <w:rPr>
          <w:color w:val="000000"/>
        </w:rPr>
      </w:pPr>
      <w:r>
        <w:rPr>
          <w:rFonts w:ascii="ArialMT" w:eastAsia="ArialMT" w:hAnsi="ArialMT" w:cs="ArialMT"/>
          <w:color w:val="000000"/>
        </w:rPr>
        <w:t xml:space="preserve">All’inizio del pentamestre, la classe ha avviato un PCTO legato all’attuazione della </w:t>
      </w:r>
      <w:r w:rsidR="00A43C8B">
        <w:rPr>
          <w:rFonts w:ascii="ArialMT" w:eastAsia="ArialMT" w:hAnsi="ArialMT" w:cs="ArialMT"/>
          <w:color w:val="000000"/>
        </w:rPr>
        <w:t>modalità</w:t>
      </w:r>
      <w:r>
        <w:rPr>
          <w:rFonts w:ascii="ArialMT" w:eastAsia="ArialMT" w:hAnsi="ArialMT" w:cs="ArialMT"/>
          <w:color w:val="000000"/>
        </w:rPr>
        <w:t>̀ Impresa Formativa Simulata per un numero di 80 ore. Gli alunni hanno assistito a una serie di incontri con enti ed esperti, che hanno costituito la base teorica per l’idea impresa e la redazione del business plan. In sintesi, le fasi sono state le seguenti:</w:t>
      </w:r>
    </w:p>
    <w:p w:rsidR="00CD3624" w:rsidRDefault="004357FC">
      <w:pPr>
        <w:widowControl/>
        <w:pBdr>
          <w:top w:val="nil"/>
          <w:left w:val="nil"/>
          <w:bottom w:val="nil"/>
          <w:right w:val="nil"/>
          <w:between w:val="nil"/>
        </w:pBdr>
        <w:spacing w:before="280" w:after="280" w:line="240" w:lineRule="auto"/>
        <w:ind w:left="0" w:hanging="2"/>
        <w:rPr>
          <w:color w:val="000000"/>
        </w:rPr>
      </w:pPr>
      <w:r>
        <w:rPr>
          <w:rFonts w:ascii="ArialMT" w:eastAsia="ArialMT" w:hAnsi="ArialMT" w:cs="ArialMT"/>
          <w:color w:val="000000"/>
        </w:rPr>
        <w:t>FASE 1: introduzione all’idea di Impresa</w:t>
      </w:r>
      <w:r>
        <w:rPr>
          <w:rFonts w:ascii="ArialMT" w:eastAsia="ArialMT" w:hAnsi="ArialMT" w:cs="ArialMT"/>
          <w:color w:val="000000"/>
        </w:rPr>
        <w:br/>
        <w:t xml:space="preserve">Incontro con l’Assessorato al Turismo della Provincia di Como Incontro presso la Camera di Commercio </w:t>
      </w:r>
    </w:p>
    <w:p w:rsidR="00CD3624" w:rsidRDefault="004357FC">
      <w:pPr>
        <w:widowControl/>
        <w:pBdr>
          <w:top w:val="nil"/>
          <w:left w:val="nil"/>
          <w:bottom w:val="nil"/>
          <w:right w:val="nil"/>
          <w:between w:val="nil"/>
        </w:pBdr>
        <w:spacing w:before="280" w:after="280" w:line="240" w:lineRule="auto"/>
        <w:ind w:left="0" w:hanging="2"/>
        <w:rPr>
          <w:rFonts w:ascii="ArialMT" w:eastAsia="ArialMT" w:hAnsi="ArialMT" w:cs="ArialMT"/>
          <w:color w:val="000000"/>
        </w:rPr>
      </w:pPr>
      <w:r>
        <w:rPr>
          <w:rFonts w:ascii="ArialMT" w:eastAsia="ArialMT" w:hAnsi="ArialMT" w:cs="ArialMT"/>
          <w:color w:val="000000"/>
        </w:rPr>
        <w:t xml:space="preserve">FASE 2: </w:t>
      </w:r>
      <w:r w:rsidR="00A43C8B">
        <w:rPr>
          <w:rFonts w:ascii="ArialMT" w:eastAsia="ArialMT" w:hAnsi="ArialMT" w:cs="ArialMT"/>
          <w:color w:val="000000"/>
        </w:rPr>
        <w:t>fattibilità</w:t>
      </w:r>
      <w:r>
        <w:rPr>
          <w:rFonts w:ascii="ArialMT" w:eastAsia="ArialMT" w:hAnsi="ArialMT" w:cs="ArialMT"/>
          <w:color w:val="000000"/>
        </w:rPr>
        <w:t>̀ e sviluppo dell’idea</w:t>
      </w:r>
      <w:r>
        <w:rPr>
          <w:rFonts w:ascii="ArialMT" w:eastAsia="ArialMT" w:hAnsi="ArialMT" w:cs="ArialMT"/>
          <w:color w:val="000000"/>
        </w:rPr>
        <w:br/>
        <w:t xml:space="preserve">Divisione in gruppi (amministrazione, marketing &amp; comunicazione, sito, leggi). Incontri cadenzati con il Dott. Walter Algarotti, curatore dei rapporti tra scuole e Camera di Commercio, per la redazione del business plan </w:t>
      </w:r>
    </w:p>
    <w:p w:rsidR="00CD3624" w:rsidRDefault="004357FC">
      <w:pPr>
        <w:widowControl/>
        <w:pBdr>
          <w:top w:val="nil"/>
          <w:left w:val="nil"/>
          <w:bottom w:val="nil"/>
          <w:right w:val="nil"/>
          <w:between w:val="nil"/>
        </w:pBdr>
        <w:spacing w:before="280" w:after="280" w:line="240" w:lineRule="auto"/>
        <w:ind w:left="0" w:hanging="2"/>
        <w:rPr>
          <w:color w:val="000000"/>
        </w:rPr>
      </w:pPr>
      <w:r>
        <w:rPr>
          <w:rFonts w:ascii="ArialMT" w:eastAsia="ArialMT" w:hAnsi="ArialMT" w:cs="ArialMT"/>
          <w:color w:val="000000"/>
        </w:rPr>
        <w:t>FASE 3: creazione dell’impresa</w:t>
      </w:r>
      <w:r>
        <w:rPr>
          <w:rFonts w:ascii="ArialMT" w:eastAsia="ArialMT" w:hAnsi="ArialMT" w:cs="ArialMT"/>
          <w:color w:val="000000"/>
        </w:rPr>
        <w:br/>
        <w:t>Incontri con il notaio Dott.ssa De Stefano per redimere gli aspetti legali (Statuto, Atto Costitutivo)</w:t>
      </w:r>
      <w:r>
        <w:rPr>
          <w:rFonts w:ascii="ArialMT" w:eastAsia="ArialMT" w:hAnsi="ArialMT" w:cs="ArialMT"/>
          <w:color w:val="000000"/>
        </w:rPr>
        <w:br/>
        <w:t>Come si finanzia un’impresa? (Incontro Dott.ssa Tocchetti, dirigente UBI BANCA)</w:t>
      </w:r>
      <w:r>
        <w:rPr>
          <w:rFonts w:ascii="ArialMT" w:eastAsia="ArialMT" w:hAnsi="ArialMT" w:cs="ArialMT"/>
          <w:color w:val="000000"/>
        </w:rPr>
        <w:br/>
        <w:t>Lavorare in una start- up (Incontro con i Consulenti del lavoro)</w:t>
      </w:r>
      <w:r>
        <w:rPr>
          <w:rFonts w:ascii="ArialMT" w:eastAsia="ArialMT" w:hAnsi="ArialMT" w:cs="ArialMT"/>
          <w:color w:val="000000"/>
        </w:rPr>
        <w:br/>
        <w:t xml:space="preserve">Creazione logo </w:t>
      </w:r>
    </w:p>
    <w:p w:rsidR="00CD3624" w:rsidRDefault="004357FC">
      <w:pPr>
        <w:widowControl/>
        <w:pBdr>
          <w:top w:val="nil"/>
          <w:left w:val="nil"/>
          <w:bottom w:val="nil"/>
          <w:right w:val="nil"/>
          <w:between w:val="nil"/>
        </w:pBdr>
        <w:spacing w:line="240" w:lineRule="auto"/>
        <w:ind w:left="0" w:hanging="2"/>
        <w:rPr>
          <w:rFonts w:ascii="ArialMT" w:eastAsia="ArialMT" w:hAnsi="ArialMT" w:cs="ArialMT"/>
          <w:color w:val="000000"/>
        </w:rPr>
      </w:pPr>
      <w:r>
        <w:rPr>
          <w:rFonts w:ascii="ArialMT" w:eastAsia="ArialMT" w:hAnsi="ArialMT" w:cs="ArialMT"/>
          <w:color w:val="000000"/>
        </w:rPr>
        <w:t>FASE 4 TRAVEL’N SPORT COMO</w:t>
      </w:r>
      <w:r>
        <w:rPr>
          <w:rFonts w:ascii="ArialMT" w:eastAsia="ArialMT" w:hAnsi="ArialMT" w:cs="ArialMT"/>
          <w:color w:val="000000"/>
        </w:rPr>
        <w:br/>
        <w:t>Completamento del business plan</w:t>
      </w:r>
      <w:r>
        <w:rPr>
          <w:rFonts w:ascii="ArialMT" w:eastAsia="ArialMT" w:hAnsi="ArialMT" w:cs="ArialMT"/>
          <w:color w:val="000000"/>
        </w:rPr>
        <w:br/>
        <w:t xml:space="preserve">Adempimenti amministrativi (richiesta partita iva, invio atti notarili) </w:t>
      </w:r>
    </w:p>
    <w:p w:rsidR="00CD3624" w:rsidRDefault="004357FC">
      <w:pPr>
        <w:widowControl/>
        <w:pBdr>
          <w:top w:val="nil"/>
          <w:left w:val="nil"/>
          <w:bottom w:val="nil"/>
          <w:right w:val="nil"/>
          <w:between w:val="nil"/>
        </w:pBdr>
        <w:spacing w:line="240" w:lineRule="auto"/>
        <w:ind w:left="0" w:hanging="2"/>
        <w:rPr>
          <w:rFonts w:ascii="ArialMT" w:eastAsia="ArialMT" w:hAnsi="ArialMT" w:cs="ArialMT"/>
          <w:color w:val="000000"/>
        </w:rPr>
      </w:pPr>
      <w:r>
        <w:rPr>
          <w:rFonts w:ascii="ArialMT" w:eastAsia="ArialMT" w:hAnsi="ArialMT" w:cs="ArialMT"/>
          <w:color w:val="000000"/>
        </w:rPr>
        <w:t>Creazione sito</w:t>
      </w:r>
      <w:r>
        <w:rPr>
          <w:rFonts w:ascii="ArialMT" w:eastAsia="ArialMT" w:hAnsi="ArialMT" w:cs="ArialMT"/>
          <w:color w:val="000000"/>
        </w:rPr>
        <w:br/>
        <w:t xml:space="preserve">Esempi di proposte da immettere sul mercato </w:t>
      </w:r>
    </w:p>
    <w:p w:rsidR="00CD3624" w:rsidRDefault="00CD3624">
      <w:pPr>
        <w:widowControl/>
        <w:pBdr>
          <w:top w:val="nil"/>
          <w:left w:val="nil"/>
          <w:bottom w:val="nil"/>
          <w:right w:val="nil"/>
          <w:between w:val="nil"/>
        </w:pBdr>
        <w:spacing w:line="240" w:lineRule="auto"/>
        <w:ind w:left="0" w:hanging="2"/>
        <w:jc w:val="both"/>
        <w:rPr>
          <w:rFonts w:ascii="ArialMT" w:eastAsia="ArialMT" w:hAnsi="ArialMT" w:cs="ArialMT"/>
          <w:color w:val="000000"/>
        </w:rPr>
      </w:pPr>
    </w:p>
    <w:p w:rsidR="00CD3624" w:rsidRDefault="004357FC">
      <w:pPr>
        <w:widowControl/>
        <w:pBdr>
          <w:top w:val="nil"/>
          <w:left w:val="nil"/>
          <w:bottom w:val="nil"/>
          <w:right w:val="nil"/>
          <w:between w:val="nil"/>
        </w:pBdr>
        <w:spacing w:line="240" w:lineRule="auto"/>
        <w:ind w:left="0" w:hanging="2"/>
        <w:jc w:val="both"/>
        <w:rPr>
          <w:rFonts w:ascii="ArialMT" w:eastAsia="ArialMT" w:hAnsi="ArialMT" w:cs="ArialMT"/>
          <w:color w:val="000000"/>
        </w:rPr>
      </w:pPr>
      <w:r>
        <w:rPr>
          <w:rFonts w:ascii="ArialMT" w:eastAsia="ArialMT" w:hAnsi="ArialMT" w:cs="ArialMT"/>
          <w:color w:val="000000"/>
        </w:rPr>
        <w:t xml:space="preserve">Pur non avendo sperimentato una rigida cronologia delle fasi, il lavoro degli studenti si è concentrato sull’analisi del territorio, dei flussi turistici e delle proposte attive sul territorio per arrivare alla business idea. Il lavoro diviso a gruppi è apparso funzionale, anche se si è dovuto intervenire per rendere la comunicazione </w:t>
      </w:r>
      <w:r w:rsidR="00A43C8B">
        <w:rPr>
          <w:rFonts w:ascii="ArialMT" w:eastAsia="ArialMT" w:hAnsi="ArialMT" w:cs="ArialMT"/>
          <w:color w:val="000000"/>
        </w:rPr>
        <w:t>più</w:t>
      </w:r>
      <w:r>
        <w:rPr>
          <w:rFonts w:ascii="ArialMT" w:eastAsia="ArialMT" w:hAnsi="ArialMT" w:cs="ArialMT"/>
          <w:color w:val="000000"/>
        </w:rPr>
        <w:t xml:space="preserve">̀ efficace tra studenti di diversi gruppi. Tutto il materiale elaborato è stato caricato sulla piattaforma CONFAO, la rete delle Imprese Formative Simulate a livello nazionale. </w:t>
      </w:r>
    </w:p>
    <w:p w:rsidR="00CD3624" w:rsidRDefault="004357FC">
      <w:pPr>
        <w:widowControl/>
        <w:pBdr>
          <w:top w:val="nil"/>
          <w:left w:val="nil"/>
          <w:bottom w:val="nil"/>
          <w:right w:val="nil"/>
          <w:between w:val="nil"/>
        </w:pBdr>
        <w:spacing w:line="240" w:lineRule="auto"/>
        <w:ind w:left="0" w:hanging="2"/>
        <w:jc w:val="both"/>
        <w:rPr>
          <w:rFonts w:ascii="ArialMT" w:eastAsia="ArialMT" w:hAnsi="ArialMT" w:cs="ArialMT"/>
          <w:color w:val="000000"/>
        </w:rPr>
      </w:pPr>
      <w:r>
        <w:rPr>
          <w:rFonts w:ascii="ArialMT" w:eastAsia="ArialMT" w:hAnsi="ArialMT" w:cs="ArialMT"/>
          <w:color w:val="000000"/>
        </w:rPr>
        <w:t xml:space="preserve">Oltre alle competenze specifiche derivanti dalle singole attività del progetto, il Consiglio di Classe ha lavorato per sviluppare le </w:t>
      </w:r>
      <w:r>
        <w:rPr>
          <w:rFonts w:ascii="ArialMT" w:eastAsia="ArialMT" w:hAnsi="ArialMT" w:cs="ArialMT"/>
          <w:i/>
          <w:color w:val="000000"/>
        </w:rPr>
        <w:t>soft skills</w:t>
      </w:r>
      <w:r>
        <w:rPr>
          <w:rFonts w:ascii="ArialMT" w:eastAsia="ArialMT" w:hAnsi="ArialMT" w:cs="ArialMT"/>
          <w:color w:val="000000"/>
        </w:rPr>
        <w:t>, tra le quali si segnalano:</w:t>
      </w:r>
    </w:p>
    <w:p w:rsidR="00CD3624" w:rsidRDefault="00CD3624">
      <w:pPr>
        <w:widowControl/>
        <w:pBdr>
          <w:top w:val="nil"/>
          <w:left w:val="nil"/>
          <w:bottom w:val="nil"/>
          <w:right w:val="nil"/>
          <w:between w:val="nil"/>
        </w:pBdr>
        <w:spacing w:line="240" w:lineRule="auto"/>
        <w:ind w:left="0" w:hanging="2"/>
        <w:jc w:val="both"/>
        <w:rPr>
          <w:rFonts w:ascii="ArialMT" w:eastAsia="ArialMT" w:hAnsi="ArialMT" w:cs="ArialMT"/>
          <w:color w:val="000000"/>
        </w:rPr>
      </w:pPr>
    </w:p>
    <w:p w:rsidR="00CD3624" w:rsidRDefault="004357FC">
      <w:pPr>
        <w:widowControl/>
        <w:numPr>
          <w:ilvl w:val="0"/>
          <w:numId w:val="15"/>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u w:val="single"/>
        </w:rPr>
        <w:t>Autonomia</w:t>
      </w:r>
      <w:r>
        <w:rPr>
          <w:rFonts w:ascii="Arial" w:eastAsia="Arial" w:hAnsi="Arial" w:cs="Arial"/>
          <w:color w:val="000000"/>
        </w:rPr>
        <w:t xml:space="preserve">: capacità di svolgere i compiti assegnati in un determinato lasso di tempo, facendo </w:t>
      </w:r>
      <w:r w:rsidR="002F0E3F">
        <w:rPr>
          <w:rFonts w:ascii="Arial" w:eastAsia="Arial" w:hAnsi="Arial" w:cs="Arial"/>
          <w:color w:val="000000"/>
        </w:rPr>
        <w:tab/>
      </w:r>
      <w:r>
        <w:rPr>
          <w:rFonts w:ascii="Arial" w:eastAsia="Arial" w:hAnsi="Arial" w:cs="Arial"/>
          <w:color w:val="000000"/>
        </w:rPr>
        <w:t>ricorso alle proprie risorse;</w:t>
      </w:r>
    </w:p>
    <w:p w:rsidR="00CD3624" w:rsidRDefault="004357FC">
      <w:pPr>
        <w:widowControl/>
        <w:numPr>
          <w:ilvl w:val="0"/>
          <w:numId w:val="15"/>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u w:val="single"/>
        </w:rPr>
        <w:t>Fiducia in sé stessi</w:t>
      </w:r>
      <w:r>
        <w:rPr>
          <w:rFonts w:ascii="Arial" w:eastAsia="Arial" w:hAnsi="Arial" w:cs="Arial"/>
          <w:color w:val="000000"/>
        </w:rPr>
        <w:t xml:space="preserve">: avere consapevolezza delle proprie capacità e delle proprie idee. </w:t>
      </w:r>
    </w:p>
    <w:p w:rsidR="00CD3624" w:rsidRDefault="004357FC">
      <w:pPr>
        <w:widowControl/>
        <w:numPr>
          <w:ilvl w:val="0"/>
          <w:numId w:val="15"/>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u w:val="single"/>
        </w:rPr>
        <w:t>Flessibilità</w:t>
      </w:r>
      <w:r>
        <w:rPr>
          <w:rFonts w:ascii="Arial" w:eastAsia="Arial" w:hAnsi="Arial" w:cs="Arial"/>
          <w:color w:val="000000"/>
        </w:rPr>
        <w:t xml:space="preserve">: sapersi adattare a contesti diversi e collaborare con persone con punti di vista diversi </w:t>
      </w:r>
      <w:r w:rsidR="002F0E3F">
        <w:rPr>
          <w:rFonts w:ascii="Arial" w:eastAsia="Arial" w:hAnsi="Arial" w:cs="Arial"/>
          <w:color w:val="000000"/>
        </w:rPr>
        <w:tab/>
      </w:r>
      <w:r>
        <w:rPr>
          <w:rFonts w:ascii="Arial" w:eastAsia="Arial" w:hAnsi="Arial" w:cs="Arial"/>
          <w:color w:val="000000"/>
        </w:rPr>
        <w:t>dal proprio.</w:t>
      </w:r>
    </w:p>
    <w:p w:rsidR="00CD3624" w:rsidRDefault="004357FC">
      <w:pPr>
        <w:widowControl/>
        <w:numPr>
          <w:ilvl w:val="0"/>
          <w:numId w:val="1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Capacità di pianificare ed organizzare</w:t>
      </w:r>
      <w:r>
        <w:rPr>
          <w:rFonts w:ascii="Arial" w:eastAsia="Arial" w:hAnsi="Arial" w:cs="Arial"/>
          <w:color w:val="000000"/>
        </w:rPr>
        <w:t xml:space="preserve">: realizzare idee, identificando obiettivi e priorità e, tenendo </w:t>
      </w:r>
      <w:r w:rsidR="002F0E3F">
        <w:rPr>
          <w:rFonts w:ascii="Arial" w:eastAsia="Arial" w:hAnsi="Arial" w:cs="Arial"/>
          <w:color w:val="000000"/>
        </w:rPr>
        <w:tab/>
      </w:r>
      <w:r>
        <w:rPr>
          <w:rFonts w:ascii="Arial" w:eastAsia="Arial" w:hAnsi="Arial" w:cs="Arial"/>
          <w:color w:val="000000"/>
        </w:rPr>
        <w:t>conto del tempo a disposizione, pianificarne il processo, organizzandone le risorse.</w:t>
      </w:r>
    </w:p>
    <w:p w:rsidR="00CD3624" w:rsidRDefault="004357FC">
      <w:pPr>
        <w:widowControl/>
        <w:numPr>
          <w:ilvl w:val="0"/>
          <w:numId w:val="1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Apprendere in maniera continuativa</w:t>
      </w:r>
      <w:r>
        <w:rPr>
          <w:rFonts w:ascii="Arial" w:eastAsia="Arial" w:hAnsi="Arial" w:cs="Arial"/>
          <w:color w:val="000000"/>
        </w:rPr>
        <w:t xml:space="preserve">: attivarsi per acquisire e migliorare sempre di più le proprie </w:t>
      </w:r>
      <w:r w:rsidR="00180920">
        <w:rPr>
          <w:rFonts w:ascii="Arial" w:eastAsia="Arial" w:hAnsi="Arial" w:cs="Arial"/>
          <w:color w:val="000000"/>
        </w:rPr>
        <w:tab/>
      </w:r>
      <w:r>
        <w:rPr>
          <w:rFonts w:ascii="Arial" w:eastAsia="Arial" w:hAnsi="Arial" w:cs="Arial"/>
          <w:color w:val="000000"/>
        </w:rPr>
        <w:t>conoscenze e competenze.</w:t>
      </w:r>
    </w:p>
    <w:p w:rsidR="00CD3624" w:rsidRDefault="004357FC">
      <w:pPr>
        <w:widowControl/>
        <w:numPr>
          <w:ilvl w:val="0"/>
          <w:numId w:val="1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Gestire le informazioni</w:t>
      </w:r>
      <w:r>
        <w:rPr>
          <w:rFonts w:ascii="Arial" w:eastAsia="Arial" w:hAnsi="Arial" w:cs="Arial"/>
          <w:color w:val="000000"/>
        </w:rPr>
        <w:t xml:space="preserve">: acquisire, organizzare e riformulare dati e conoscenze provenienti da </w:t>
      </w:r>
      <w:r w:rsidR="002F0E3F">
        <w:rPr>
          <w:rFonts w:ascii="Arial" w:eastAsia="Arial" w:hAnsi="Arial" w:cs="Arial"/>
          <w:color w:val="000000"/>
        </w:rPr>
        <w:tab/>
      </w:r>
      <w:r>
        <w:rPr>
          <w:rFonts w:ascii="Arial" w:eastAsia="Arial" w:hAnsi="Arial" w:cs="Arial"/>
          <w:color w:val="000000"/>
        </w:rPr>
        <w:t>fonti diverse.</w:t>
      </w:r>
    </w:p>
    <w:p w:rsidR="00CD3624" w:rsidRDefault="004357FC">
      <w:pPr>
        <w:widowControl/>
        <w:numPr>
          <w:ilvl w:val="0"/>
          <w:numId w:val="1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Spirito di iniziativa</w:t>
      </w:r>
      <w:r>
        <w:rPr>
          <w:rFonts w:ascii="Arial" w:eastAsia="Arial" w:hAnsi="Arial" w:cs="Arial"/>
          <w:color w:val="000000"/>
        </w:rPr>
        <w:t xml:space="preserve">: sviluppare idee e saperle organizzare per il raggiungimento degli obiettivi </w:t>
      </w:r>
      <w:r w:rsidR="002F0E3F">
        <w:rPr>
          <w:rFonts w:ascii="Arial" w:eastAsia="Arial" w:hAnsi="Arial" w:cs="Arial"/>
          <w:color w:val="000000"/>
        </w:rPr>
        <w:tab/>
      </w:r>
      <w:r>
        <w:rPr>
          <w:rFonts w:ascii="Arial" w:eastAsia="Arial" w:hAnsi="Arial" w:cs="Arial"/>
          <w:color w:val="000000"/>
        </w:rPr>
        <w:t>prefissati.</w:t>
      </w:r>
    </w:p>
    <w:p w:rsidR="00CD3624" w:rsidRDefault="004357FC">
      <w:pPr>
        <w:widowControl/>
        <w:numPr>
          <w:ilvl w:val="0"/>
          <w:numId w:val="1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t>Capacità comunicativa</w:t>
      </w:r>
      <w:r>
        <w:rPr>
          <w:rFonts w:ascii="Arial" w:eastAsia="Arial" w:hAnsi="Arial" w:cs="Arial"/>
          <w:color w:val="000000"/>
        </w:rPr>
        <w:t xml:space="preserve">: saper trasmettere in modo chiaro le idee e le informazioni, ascoltarsi e </w:t>
      </w:r>
      <w:r w:rsidR="00180920">
        <w:rPr>
          <w:rFonts w:ascii="Arial" w:eastAsia="Arial" w:hAnsi="Arial" w:cs="Arial"/>
          <w:color w:val="000000"/>
        </w:rPr>
        <w:tab/>
      </w:r>
      <w:r>
        <w:rPr>
          <w:rFonts w:ascii="Arial" w:eastAsia="Arial" w:hAnsi="Arial" w:cs="Arial"/>
          <w:color w:val="000000"/>
        </w:rPr>
        <w:t>confrontarsi con il proprio interlocutore.</w:t>
      </w:r>
    </w:p>
    <w:p w:rsidR="00CD3624" w:rsidRDefault="004357FC">
      <w:pPr>
        <w:widowControl/>
        <w:numPr>
          <w:ilvl w:val="0"/>
          <w:numId w:val="15"/>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u w:val="single"/>
        </w:rPr>
        <w:lastRenderedPageBreak/>
        <w:t>Problem solving</w:t>
      </w:r>
      <w:r>
        <w:rPr>
          <w:rFonts w:ascii="Arial" w:eastAsia="Arial" w:hAnsi="Arial" w:cs="Arial"/>
          <w:color w:val="000000"/>
        </w:rPr>
        <w:t xml:space="preserve">: identificare le priorità e le criticità, individuare le possibili migliori soluzioni ai </w:t>
      </w:r>
      <w:r w:rsidR="002F0E3F">
        <w:rPr>
          <w:rFonts w:ascii="Arial" w:eastAsia="Arial" w:hAnsi="Arial" w:cs="Arial"/>
          <w:color w:val="000000"/>
        </w:rPr>
        <w:tab/>
      </w:r>
      <w:r>
        <w:rPr>
          <w:rFonts w:ascii="Arial" w:eastAsia="Arial" w:hAnsi="Arial" w:cs="Arial"/>
          <w:color w:val="000000"/>
        </w:rPr>
        <w:t>problemi.</w:t>
      </w:r>
    </w:p>
    <w:p w:rsidR="00CD3624" w:rsidRDefault="004357FC">
      <w:pPr>
        <w:keepNext/>
        <w:numPr>
          <w:ilvl w:val="0"/>
          <w:numId w:val="15"/>
        </w:numPr>
        <w:pBdr>
          <w:top w:val="nil"/>
          <w:left w:val="nil"/>
          <w:bottom w:val="nil"/>
          <w:right w:val="nil"/>
          <w:between w:val="nil"/>
        </w:pBdr>
        <w:spacing w:line="240" w:lineRule="auto"/>
        <w:ind w:left="0" w:hanging="2"/>
        <w:jc w:val="both"/>
        <w:rPr>
          <w:rFonts w:ascii="Arial" w:eastAsia="Arial" w:hAnsi="Arial" w:cs="Arial"/>
          <w:color w:val="000000"/>
        </w:rPr>
      </w:pPr>
      <w:r w:rsidRPr="00180920">
        <w:rPr>
          <w:rFonts w:ascii="Arial" w:eastAsia="Arial" w:hAnsi="Arial" w:cs="Arial"/>
          <w:color w:val="000000"/>
          <w:u w:val="single"/>
        </w:rPr>
        <w:t>Lavorare in gruppo</w:t>
      </w:r>
      <w:r w:rsidRPr="00180920">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disponibilità a lavorare e collaborare con gli altri, avendo il desiderio di costruire </w:t>
      </w:r>
      <w:r w:rsidR="00180920">
        <w:rPr>
          <w:rFonts w:ascii="Arial" w:eastAsia="Arial" w:hAnsi="Arial" w:cs="Arial"/>
          <w:color w:val="000000"/>
        </w:rPr>
        <w:tab/>
      </w:r>
      <w:r>
        <w:rPr>
          <w:rFonts w:ascii="Arial" w:eastAsia="Arial" w:hAnsi="Arial" w:cs="Arial"/>
          <w:color w:val="000000"/>
        </w:rPr>
        <w:t>relazioni positive tese al raggiungimento del compito assegnato.</w:t>
      </w:r>
    </w:p>
    <w:p w:rsidR="00CD3624" w:rsidRDefault="00CD3624">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rsidR="00CD3624" w:rsidRDefault="004357FC" w:rsidP="00180920">
      <w:pPr>
        <w:widowControl/>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Infine, il progetto ha partecipato al bando di concorso “Storie di Alternanza” promosso dalla Camera di Commercio di Como, classificandosi al primo posto.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b/>
          <w:color w:val="000000"/>
        </w:rPr>
        <w:t>Classe quarta: esperienza di tirocinio in struttura ospitante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Alla fine del quarto anno, gli studenti hanno avuto l’opportunità di svolgere un tirocinio presso alcune strutture ospitanti della provincia di Como. Per ogni studente è stato possibile scegliere la struttura ospitante più vicina alle sue inclinazioni future o ai suoi interessi personali: tra le strutture selezionate gli studenti sono stati accolti in: strutture ricettive (hotel), uffici pubblici (comuni e Camera di Commercio), agenzie di viaggio, imprese locali ed enti del settore terziario (accademie). I compiti svolti dai singoli alunni sono stati frutto di una condivisione tra tirocinante, tutor interno e tutor esterno. Le competenze sviluppate alla fine del tirocinio sono state le seguenti:</w:t>
      </w:r>
    </w:p>
    <w:p w:rsidR="00CD3624" w:rsidRDefault="004357FC">
      <w:pPr>
        <w:widowControl/>
        <w:numPr>
          <w:ilvl w:val="0"/>
          <w:numId w:val="10"/>
        </w:numPr>
        <w:pBdr>
          <w:top w:val="nil"/>
          <w:left w:val="nil"/>
          <w:bottom w:val="nil"/>
          <w:right w:val="nil"/>
          <w:between w:val="nil"/>
        </w:pBdr>
        <w:spacing w:line="240" w:lineRule="auto"/>
        <w:ind w:left="0" w:hanging="2"/>
        <w:rPr>
          <w:color w:val="000000"/>
          <w:sz w:val="24"/>
          <w:szCs w:val="24"/>
        </w:rPr>
      </w:pPr>
      <w:r>
        <w:rPr>
          <w:rFonts w:ascii="Arial" w:eastAsia="Arial" w:hAnsi="Arial" w:cs="Arial"/>
          <w:color w:val="000000"/>
          <w:sz w:val="21"/>
          <w:szCs w:val="21"/>
          <w:highlight w:val="white"/>
        </w:rPr>
        <w:t xml:space="preserve">Accetta la ripartizione del lavoro e le attività assegnate dal team leader, collaborando con gli </w:t>
      </w:r>
      <w:r w:rsidR="002F0E3F">
        <w:rPr>
          <w:rFonts w:ascii="Arial" w:eastAsia="Arial" w:hAnsi="Arial" w:cs="Arial"/>
          <w:color w:val="000000"/>
          <w:sz w:val="21"/>
          <w:szCs w:val="21"/>
          <w:highlight w:val="white"/>
        </w:rPr>
        <w:tab/>
      </w:r>
      <w:r>
        <w:rPr>
          <w:rFonts w:ascii="Arial" w:eastAsia="Arial" w:hAnsi="Arial" w:cs="Arial"/>
          <w:color w:val="000000"/>
          <w:sz w:val="21"/>
          <w:szCs w:val="21"/>
          <w:highlight w:val="white"/>
        </w:rPr>
        <w:t>altri addetti per il raggiungimento dei risultati previsti</w:t>
      </w:r>
    </w:p>
    <w:p w:rsidR="00CD3624" w:rsidRDefault="004357FC">
      <w:pPr>
        <w:widowControl/>
        <w:numPr>
          <w:ilvl w:val="0"/>
          <w:numId w:val="10"/>
        </w:numPr>
        <w:pBdr>
          <w:top w:val="nil"/>
          <w:left w:val="nil"/>
          <w:bottom w:val="nil"/>
          <w:right w:val="nil"/>
          <w:between w:val="nil"/>
        </w:pBdr>
        <w:spacing w:line="240" w:lineRule="auto"/>
        <w:ind w:left="0" w:hanging="2"/>
        <w:rPr>
          <w:color w:val="000000"/>
          <w:sz w:val="24"/>
          <w:szCs w:val="24"/>
        </w:rPr>
      </w:pPr>
      <w:r>
        <w:rPr>
          <w:rFonts w:ascii="Arial" w:eastAsia="Arial" w:hAnsi="Arial" w:cs="Arial"/>
          <w:color w:val="000000"/>
          <w:sz w:val="21"/>
          <w:szCs w:val="21"/>
          <w:highlight w:val="white"/>
        </w:rPr>
        <w:t xml:space="preserve">Organizza lo spazio di lavoro e le attività pianificando il proprio lavoro (priorità, tempi) in </w:t>
      </w:r>
      <w:r w:rsidR="002F0E3F">
        <w:rPr>
          <w:rFonts w:ascii="Arial" w:eastAsia="Arial" w:hAnsi="Arial" w:cs="Arial"/>
          <w:color w:val="000000"/>
          <w:sz w:val="21"/>
          <w:szCs w:val="21"/>
          <w:highlight w:val="white"/>
        </w:rPr>
        <w:tab/>
      </w:r>
      <w:r>
        <w:rPr>
          <w:rFonts w:ascii="Arial" w:eastAsia="Arial" w:hAnsi="Arial" w:cs="Arial"/>
          <w:color w:val="000000"/>
          <w:sz w:val="21"/>
          <w:szCs w:val="21"/>
          <w:highlight w:val="white"/>
        </w:rPr>
        <w:t>base alle disposizioni ricevute</w:t>
      </w:r>
    </w:p>
    <w:p w:rsidR="00CD3624" w:rsidRDefault="004357FC">
      <w:pPr>
        <w:widowControl/>
        <w:numPr>
          <w:ilvl w:val="0"/>
          <w:numId w:val="10"/>
        </w:numPr>
        <w:pBdr>
          <w:top w:val="nil"/>
          <w:left w:val="nil"/>
          <w:bottom w:val="nil"/>
          <w:right w:val="nil"/>
          <w:between w:val="nil"/>
        </w:pBdr>
        <w:spacing w:line="240" w:lineRule="auto"/>
        <w:ind w:left="0" w:hanging="2"/>
        <w:rPr>
          <w:color w:val="000000"/>
          <w:sz w:val="24"/>
          <w:szCs w:val="24"/>
        </w:rPr>
      </w:pPr>
      <w:r>
        <w:rPr>
          <w:rFonts w:ascii="Arial" w:eastAsia="Arial" w:hAnsi="Arial" w:cs="Arial"/>
          <w:color w:val="000000"/>
          <w:sz w:val="21"/>
          <w:szCs w:val="21"/>
          <w:highlight w:val="white"/>
        </w:rPr>
        <w:t xml:space="preserve">Utilizza una terminologia appropriata e funzionale nello scambio di informazioni, sia verbale </w:t>
      </w:r>
      <w:r w:rsidR="002F0E3F">
        <w:rPr>
          <w:rFonts w:ascii="Arial" w:eastAsia="Arial" w:hAnsi="Arial" w:cs="Arial"/>
          <w:color w:val="000000"/>
          <w:sz w:val="21"/>
          <w:szCs w:val="21"/>
          <w:highlight w:val="white"/>
        </w:rPr>
        <w:tab/>
      </w:r>
      <w:r>
        <w:rPr>
          <w:rFonts w:ascii="Arial" w:eastAsia="Arial" w:hAnsi="Arial" w:cs="Arial"/>
          <w:color w:val="000000"/>
          <w:sz w:val="21"/>
          <w:szCs w:val="21"/>
          <w:highlight w:val="white"/>
        </w:rPr>
        <w:t>che scritto (reportistica, mail…)</w:t>
      </w:r>
    </w:p>
    <w:p w:rsidR="00CD3624" w:rsidRDefault="004357FC">
      <w:pPr>
        <w:widowControl/>
        <w:numPr>
          <w:ilvl w:val="0"/>
          <w:numId w:val="10"/>
        </w:numPr>
        <w:pBdr>
          <w:top w:val="nil"/>
          <w:left w:val="nil"/>
          <w:bottom w:val="nil"/>
          <w:right w:val="nil"/>
          <w:between w:val="nil"/>
        </w:pBdr>
        <w:spacing w:line="240" w:lineRule="auto"/>
        <w:ind w:left="0" w:hanging="2"/>
        <w:rPr>
          <w:color w:val="000000"/>
          <w:sz w:val="24"/>
          <w:szCs w:val="24"/>
        </w:rPr>
      </w:pPr>
      <w:r>
        <w:rPr>
          <w:rFonts w:ascii="Arial" w:eastAsia="Arial" w:hAnsi="Arial" w:cs="Arial"/>
          <w:color w:val="000000"/>
          <w:sz w:val="21"/>
          <w:szCs w:val="21"/>
          <w:highlight w:val="white"/>
        </w:rPr>
        <w:t>Riporta i problemi riscontrati nella propria attività, individuando le possibili cause e soluzioni </w:t>
      </w:r>
    </w:p>
    <w:p w:rsidR="00CD3624" w:rsidRDefault="00CD3624">
      <w:pPr>
        <w:pBdr>
          <w:top w:val="nil"/>
          <w:left w:val="nil"/>
          <w:bottom w:val="nil"/>
          <w:right w:val="nil"/>
          <w:between w:val="nil"/>
        </w:pBdr>
        <w:tabs>
          <w:tab w:val="left" w:pos="0"/>
        </w:tabs>
        <w:spacing w:before="120" w:line="240" w:lineRule="auto"/>
        <w:ind w:left="0" w:hanging="2"/>
        <w:jc w:val="both"/>
        <w:rPr>
          <w:rFonts w:ascii="Arial" w:eastAsia="Arial" w:hAnsi="Arial" w:cs="Arial"/>
          <w:color w:val="0000FF"/>
        </w:rPr>
      </w:pP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b/>
          <w:color w:val="000000"/>
        </w:rPr>
        <w:t>Classe quinta: Progetto “Ti racconto una città” (simulazione itinerario turistico)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Nel presente anno scolastico, la classe ha sviluppato un progetto in collaborazione con le guide turistiche della città di Como che si è concluso con la simulazione di un itinerario turistico preparato dagli alunni. Le fasi del progetto si possono così sintetizzare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u w:val="single"/>
        </w:rPr>
      </w:pPr>
      <w:r>
        <w:rPr>
          <w:rFonts w:ascii="Arial" w:eastAsia="Arial" w:hAnsi="Arial" w:cs="Arial"/>
          <w:color w:val="000000"/>
          <w:u w:val="single"/>
        </w:rPr>
        <w:t>1. Incontro con la Dott.ssa Elena Pedretti, guida turistica</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L’obiettivo dell’incontro è stato quello di sviluppare nozioni teoriche e pratiche riguardo alla figura professionale. L’esperta ha poi assegnato agli studenti il compito di ideare un itinerario della città di Como per un gruppo di turisti inglesi e tedeschi.</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u w:val="single"/>
        </w:rPr>
      </w:pPr>
      <w:r>
        <w:rPr>
          <w:rFonts w:ascii="Arial" w:eastAsia="Arial" w:hAnsi="Arial" w:cs="Arial"/>
          <w:color w:val="000000"/>
          <w:u w:val="single"/>
        </w:rPr>
        <w:t>2. Attività laboratoriale: 17-20 dicembre 2019</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Gli studenti, divisi in gruppi, hanno compiuto ricerche sui siti di maggior importanza storico-culturale della città. In seguito, attraverso una collaborazione tra i gruppi, hanno ideato l’itinerario turistico adattandolo in inglese e tedesco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u w:val="single"/>
        </w:rPr>
      </w:pPr>
      <w:r>
        <w:rPr>
          <w:rFonts w:ascii="Arial" w:eastAsia="Arial" w:hAnsi="Arial" w:cs="Arial"/>
          <w:color w:val="000000"/>
          <w:u w:val="single"/>
        </w:rPr>
        <w:t>3. Simulazione itinerario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Nel mese di gennaio, la classe ha simulato il percorso turistico con il supporto della Dott.ssa Pedretti e delle docenti di lingua e storia dell’arte. L’itinerario si è sviluppato lungo il centro storico, toccando i siti di maggior interesse. Ogni gruppo ha esposto in lingua quanto sviluppato nell’attività laboratoriale e risposto a domande o chiarimenti della Dott.ssa Pedretti, il cui ruolo era simulare richieste e dubbi che i turisti normalmente le porgono.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u w:val="single"/>
        </w:rPr>
      </w:pPr>
      <w:r>
        <w:rPr>
          <w:rFonts w:ascii="Arial" w:eastAsia="Arial" w:hAnsi="Arial" w:cs="Arial"/>
          <w:color w:val="000000"/>
          <w:u w:val="single"/>
        </w:rPr>
        <w:t>4. Report e autovalutazione del progetto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A conclusione delle attività e per coinvolgere anche la seconda lingua oggetto di studio, gli alunni hanno elaborato un report in cui hanno segnalato i punti forti e i punti deboli del progetto, nonché una autovalutazione sulle attività sviluppate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Le competenze che il Consiglio di Classe ha scelto di sviluppare attraverso questa tipologia di PCTO sono state le seguenti:</w:t>
      </w:r>
    </w:p>
    <w:p w:rsidR="00CD3624" w:rsidRDefault="004357FC">
      <w:pPr>
        <w:numPr>
          <w:ilvl w:val="0"/>
          <w:numId w:val="11"/>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Approfondire le conoscenze sulla figura professionale di guida turistica</w:t>
      </w:r>
    </w:p>
    <w:p w:rsidR="00CD3624" w:rsidRDefault="004357FC">
      <w:pPr>
        <w:numPr>
          <w:ilvl w:val="0"/>
          <w:numId w:val="11"/>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Potenziare la capacità di lavorare in gruppo</w:t>
      </w:r>
    </w:p>
    <w:p w:rsidR="00CD3624" w:rsidRDefault="004357FC">
      <w:pPr>
        <w:numPr>
          <w:ilvl w:val="0"/>
          <w:numId w:val="11"/>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Potenziare la capacità dell'organizzazione del lavoro all'interno di un gruppo</w:t>
      </w:r>
    </w:p>
    <w:p w:rsidR="00CD3624" w:rsidRDefault="004357FC">
      <w:pPr>
        <w:numPr>
          <w:ilvl w:val="0"/>
          <w:numId w:val="11"/>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lastRenderedPageBreak/>
        <w:t xml:space="preserve">Potenziare le conoscenze riferite al territorio, in particolare ad alcune epoche e monumenti della </w:t>
      </w:r>
      <w:r w:rsidR="002F0E3F">
        <w:rPr>
          <w:rFonts w:ascii="Arial" w:eastAsia="Arial" w:hAnsi="Arial" w:cs="Arial"/>
          <w:color w:val="000000"/>
        </w:rPr>
        <w:tab/>
      </w:r>
      <w:r>
        <w:rPr>
          <w:rFonts w:ascii="Arial" w:eastAsia="Arial" w:hAnsi="Arial" w:cs="Arial"/>
          <w:color w:val="000000"/>
        </w:rPr>
        <w:t xml:space="preserve">città di </w:t>
      </w:r>
      <w:r w:rsidR="00180920">
        <w:rPr>
          <w:rFonts w:ascii="Arial" w:eastAsia="Arial" w:hAnsi="Arial" w:cs="Arial"/>
          <w:color w:val="000000"/>
        </w:rPr>
        <w:tab/>
      </w:r>
      <w:r>
        <w:rPr>
          <w:rFonts w:ascii="Arial" w:eastAsia="Arial" w:hAnsi="Arial" w:cs="Arial"/>
          <w:color w:val="000000"/>
        </w:rPr>
        <w:t>Como</w:t>
      </w:r>
    </w:p>
    <w:p w:rsidR="00CD3624" w:rsidRDefault="004357FC">
      <w:pPr>
        <w:numPr>
          <w:ilvl w:val="0"/>
          <w:numId w:val="11"/>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Apprendere nuove strategie comunicative per la trasmissione delle informazioni</w:t>
      </w:r>
    </w:p>
    <w:p w:rsidR="00CD3624" w:rsidRDefault="004357FC">
      <w:pPr>
        <w:numPr>
          <w:ilvl w:val="0"/>
          <w:numId w:val="11"/>
        </w:num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20" w:name="_heading=h.1y810tw" w:colFirst="0" w:colLast="0"/>
      <w:bookmarkEnd w:id="20"/>
      <w:r>
        <w:rPr>
          <w:rFonts w:ascii="Arial" w:eastAsia="Arial" w:hAnsi="Arial" w:cs="Arial"/>
          <w:color w:val="000000"/>
        </w:rPr>
        <w:t>Potenziare l'uso di diversi registri linguistici in lingua straniera</w:t>
      </w:r>
    </w:p>
    <w:p w:rsidR="00CD3624" w:rsidRDefault="004357FC">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 xml:space="preserve">PROGETTAZIONI DISCIPLINARI </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21" w:name="_heading=h.4i7ojhp" w:colFirst="0" w:colLast="0"/>
      <w:bookmarkEnd w:id="21"/>
      <w:r>
        <w:rPr>
          <w:rFonts w:ascii="Arial" w:eastAsia="Arial" w:hAnsi="Arial" w:cs="Arial"/>
          <w:color w:val="000000"/>
        </w:rPr>
        <w:t>I programmi svolti di tutte le discipline sono raccolti nell’</w:t>
      </w:r>
      <w:r>
        <w:rPr>
          <w:rFonts w:ascii="Arial" w:eastAsia="Arial" w:hAnsi="Arial" w:cs="Arial"/>
          <w:b/>
          <w:color w:val="FFFFFF"/>
          <w:highlight w:val="darkGray"/>
        </w:rPr>
        <w:t>ALLEGATO 1</w:t>
      </w:r>
      <w:r>
        <w:rPr>
          <w:rFonts w:ascii="Arial" w:eastAsia="Arial" w:hAnsi="Arial" w:cs="Arial"/>
          <w:color w:val="000000"/>
        </w:rPr>
        <w:t>.</w:t>
      </w:r>
    </w:p>
    <w:p w:rsidR="002F0E3F" w:rsidRPr="002F0E3F" w:rsidRDefault="002F0E3F" w:rsidP="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Il Consiglio di Classe, all’inizio dell’anno scolastico, ha scelto di approfondire in maniera interdisciplinare i seguenti temi:</w:t>
      </w:r>
    </w:p>
    <w:p w:rsidR="002F0E3F" w:rsidRPr="002F0E3F" w:rsidRDefault="002F0E3F" w:rsidP="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IL CONFLITTO</w:t>
      </w:r>
    </w:p>
    <w:p w:rsidR="002F0E3F" w:rsidRPr="002F0E3F" w:rsidRDefault="002F0E3F" w:rsidP="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UOMO E NATURA</w:t>
      </w:r>
    </w:p>
    <w:p w:rsidR="002F0E3F" w:rsidRPr="002F0E3F" w:rsidRDefault="002F0E3F" w:rsidP="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EROI ED ANTIEROI</w:t>
      </w:r>
    </w:p>
    <w:p w:rsidR="002F0E3F" w:rsidRPr="002F0E3F" w:rsidRDefault="002F0E3F" w:rsidP="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IL TEMPO E LA MEMORIA</w:t>
      </w:r>
    </w:p>
    <w:p w:rsidR="002F0E3F" w:rsidRPr="002F0E3F" w:rsidRDefault="002F0E3F" w:rsidP="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LA FIGURA FEMMINILE</w:t>
      </w:r>
    </w:p>
    <w:p w:rsidR="002F0E3F" w:rsidRPr="002F0E3F" w:rsidRDefault="002F0E3F" w:rsidP="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MANIPOLAZIONE E PROPAGANDA</w:t>
      </w:r>
    </w:p>
    <w:p w:rsidR="002F0E3F" w:rsidRPr="002F0E3F" w:rsidRDefault="002F0E3F" w:rsidP="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NUOVI LINGUAGGI</w:t>
      </w:r>
    </w:p>
    <w:p w:rsidR="002F0E3F" w:rsidRPr="002F0E3F" w:rsidRDefault="002F0E3F" w:rsidP="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CONFINI E FRONTIERE</w:t>
      </w:r>
    </w:p>
    <w:p w:rsidR="002F0E3F" w:rsidRDefault="002F0E3F">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sidRPr="002F0E3F">
        <w:rPr>
          <w:rFonts w:ascii="Arial" w:eastAsia="Arial" w:hAnsi="Arial" w:cs="Arial"/>
          <w:color w:val="000000"/>
        </w:rPr>
        <w:t>Lo sviluppo di queste tematiche, tuttavia, ha subito una battuta d’arresto per la brusca interruzione delle attività didattica che ha impedito al Consiglio di classe di lavorare sinergicamente al completamento dei singoli approfondimenti.</w:t>
      </w:r>
    </w:p>
    <w:p w:rsidR="00CD3624" w:rsidRDefault="004357FC">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t xml:space="preserve">SIMULAZIONI DI PROVE D’ESAME </w:t>
      </w:r>
      <w:r w:rsidR="00356129">
        <w:rPr>
          <w:rFonts w:ascii="Arial" w:eastAsia="Arial" w:hAnsi="Arial" w:cs="Arial"/>
          <w:b/>
          <w:color w:val="FFFFFF"/>
        </w:rPr>
        <w:t>E GRIGLIE DI VALUTAZIONE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La classe ha svolto le seguenti simulazioni:</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rPr>
      </w:pPr>
      <w:r>
        <w:rPr>
          <w:rFonts w:ascii="Arial" w:eastAsia="Arial" w:hAnsi="Arial" w:cs="Arial"/>
        </w:rPr>
        <w:t>22 aprile: simulazione seconda prova - inglese</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rPr>
      </w:pPr>
      <w:r>
        <w:rPr>
          <w:rFonts w:ascii="Arial" w:eastAsia="Arial" w:hAnsi="Arial" w:cs="Arial"/>
        </w:rPr>
        <w:t>23 aprile: simulazione seconda prova - tedesco</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bookmarkStart w:id="22" w:name="_heading=h.2xcytpi" w:colFirst="0" w:colLast="0"/>
      <w:bookmarkEnd w:id="22"/>
      <w:r>
        <w:rPr>
          <w:rFonts w:ascii="Arial" w:eastAsia="Arial" w:hAnsi="Arial" w:cs="Arial"/>
          <w:color w:val="000000"/>
        </w:rPr>
        <w:t xml:space="preserve">28 aprile: simulazione prova di italiano </w:t>
      </w:r>
    </w:p>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color w:val="000000"/>
        </w:rPr>
      </w:pPr>
      <w:bookmarkStart w:id="23" w:name="_heading=h.1ci93xb" w:colFirst="0" w:colLast="0"/>
      <w:bookmarkEnd w:id="23"/>
      <w:r>
        <w:rPr>
          <w:rFonts w:ascii="Arial" w:eastAsia="Arial" w:hAnsi="Arial" w:cs="Arial"/>
          <w:b/>
          <w:color w:val="000000"/>
        </w:rPr>
        <w:t>1</w:t>
      </w:r>
      <w:r w:rsidR="00356129">
        <w:rPr>
          <w:rFonts w:ascii="Arial" w:eastAsia="Arial" w:hAnsi="Arial" w:cs="Arial"/>
          <w:b/>
          <w:color w:val="000000"/>
        </w:rPr>
        <w:t>1</w:t>
      </w:r>
      <w:r>
        <w:rPr>
          <w:rFonts w:ascii="Arial" w:eastAsia="Arial" w:hAnsi="Arial" w:cs="Arial"/>
          <w:b/>
          <w:color w:val="000000"/>
        </w:rPr>
        <w:t>.1 GRIGLIA DI VALUTAZIONE DELLA PRIMA PROVA SCRITTA</w:t>
      </w:r>
    </w:p>
    <w:p w:rsidR="00CD3624" w:rsidRDefault="004357FC">
      <w:pPr>
        <w:tabs>
          <w:tab w:val="left" w:pos="0"/>
        </w:tabs>
        <w:spacing w:before="120" w:line="276" w:lineRule="auto"/>
        <w:ind w:left="0" w:hanging="2"/>
        <w:jc w:val="both"/>
        <w:rPr>
          <w:rFonts w:ascii="Arial" w:eastAsia="Arial" w:hAnsi="Arial" w:cs="Arial"/>
          <w:color w:val="0000FF"/>
        </w:rPr>
      </w:pPr>
      <w:r>
        <w:rPr>
          <w:rFonts w:ascii="Arial" w:eastAsia="Arial" w:hAnsi="Arial" w:cs="Arial"/>
          <w:color w:val="0000FF"/>
        </w:rPr>
        <w:t xml:space="preserve"> </w:t>
      </w:r>
    </w:p>
    <w:tbl>
      <w:tblPr>
        <w:tblStyle w:val="a4"/>
        <w:tblW w:w="96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83"/>
        <w:gridCol w:w="1112"/>
        <w:gridCol w:w="105"/>
        <w:gridCol w:w="2281"/>
        <w:gridCol w:w="969"/>
        <w:gridCol w:w="1283"/>
        <w:gridCol w:w="1112"/>
      </w:tblGrid>
      <w:tr w:rsidR="00CD3624">
        <w:trPr>
          <w:trHeight w:val="630"/>
        </w:trPr>
        <w:tc>
          <w:tcPr>
            <w:tcW w:w="9642"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ATTRIBUZIONE DEI PUNTEGGI</w:t>
            </w:r>
          </w:p>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PRIMA PROVA DELL’ESAME DI STATO</w:t>
            </w:r>
          </w:p>
        </w:tc>
      </w:tr>
      <w:tr w:rsidR="00CD3624">
        <w:trPr>
          <w:trHeight w:val="63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INDICATORI GENERALI</w:t>
            </w:r>
          </w:p>
        </w:tc>
        <w:tc>
          <w:tcPr>
            <w:tcW w:w="1217"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ECCELL. - OTTIMA</w:t>
            </w:r>
          </w:p>
        </w:tc>
        <w:tc>
          <w:tcPr>
            <w:tcW w:w="2280"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 xml:space="preserve">BUONA - </w:t>
            </w:r>
          </w:p>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DISCRETA</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SUFF.</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MEDIOCRE</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 xml:space="preserve">INSUFF. - </w:t>
            </w:r>
          </w:p>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SCARSA</w:t>
            </w:r>
          </w:p>
        </w:tc>
      </w:tr>
      <w:tr w:rsidR="00CD3624">
        <w:trPr>
          <w:trHeight w:val="63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Ideazione, pianificazione e organizzazione del testo</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405"/>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Coesione e coerenza testuale</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63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Ricchezza e padronanza lessicale</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855"/>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lastRenderedPageBreak/>
              <w:t>Correttezza grammaticale; uso corretto ed efficace della punteggiatura</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855"/>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Ampiezza e precisione delle conoscenze e dei riferimenti culturali</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63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Espressione di giudizi critici e valutazioni personali</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405"/>
        </w:trPr>
        <w:tc>
          <w:tcPr>
            <w:tcW w:w="9642" w:type="dxa"/>
            <w:gridSpan w:val="7"/>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INDICATORI SPECIFICI: TIPOLOGIA A</w:t>
            </w:r>
          </w:p>
        </w:tc>
      </w:tr>
      <w:tr w:rsidR="00CD3624">
        <w:trPr>
          <w:trHeight w:val="63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Rispetto dei vincoli posti nella consegna</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108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Capacità di comprendere il testo nel suo senso complessivo e nei suoi snodi tematici e stilistici</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63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Puntualità nell’analisi lessic., sint., stilist.</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63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Interpretazione corretta e articolata del testo</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405"/>
        </w:trPr>
        <w:tc>
          <w:tcPr>
            <w:tcW w:w="9642" w:type="dxa"/>
            <w:gridSpan w:val="7"/>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INDICATORI SPECIFICI: TIPOLOGIA B</w:t>
            </w:r>
          </w:p>
        </w:tc>
      </w:tr>
      <w:tr w:rsidR="00CD3624">
        <w:trPr>
          <w:trHeight w:val="855"/>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Individuazione corretta di tesi e argomentazioni presenti nel testo proposto</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15 - 14</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13 - 12</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11 - 10 - 9</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6 - 5 - 4</w:t>
            </w:r>
          </w:p>
        </w:tc>
      </w:tr>
      <w:tr w:rsidR="00CD3624">
        <w:trPr>
          <w:trHeight w:val="108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Capacità di sostenere con coerenza un percorso ragionativo adoperando connettivi pertinenti</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4 - 3 - 2</w:t>
            </w:r>
          </w:p>
        </w:tc>
      </w:tr>
      <w:tr w:rsidR="00CD3624">
        <w:trPr>
          <w:trHeight w:val="855"/>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 xml:space="preserve">Correttezza e congruenza dei riferimenti culturali utilizzati per sostenere l’argomentazione </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15 - 14</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13 - 12</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11 - 10 - 9</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6 - 5 - 4</w:t>
            </w:r>
          </w:p>
        </w:tc>
      </w:tr>
      <w:tr w:rsidR="00CD3624">
        <w:trPr>
          <w:trHeight w:val="405"/>
        </w:trPr>
        <w:tc>
          <w:tcPr>
            <w:tcW w:w="9642" w:type="dxa"/>
            <w:gridSpan w:val="7"/>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INDICATORI SPECIFICI: TIPOLOGIA C</w:t>
            </w:r>
          </w:p>
        </w:tc>
      </w:tr>
      <w:tr w:rsidR="00CD3624">
        <w:trPr>
          <w:trHeight w:val="108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 xml:space="preserve">Pertinenza del testo rispetto alla traccia e coerenza nella formulazione del titolo e dell’eventuale paragrafazione </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15 - 14</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13 - 12</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11 - 10 - 9</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6 - 5 - 4</w:t>
            </w:r>
          </w:p>
        </w:tc>
      </w:tr>
      <w:tr w:rsidR="00CD3624">
        <w:trPr>
          <w:trHeight w:val="630"/>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Sviluppo ordinato e lineare dell’esposizione</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15 - 14</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13 - 12</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11 - 10 - 9</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6 - 5 - 4</w:t>
            </w:r>
          </w:p>
        </w:tc>
      </w:tr>
      <w:tr w:rsidR="00CD3624">
        <w:trPr>
          <w:trHeight w:val="855"/>
        </w:trPr>
        <w:tc>
          <w:tcPr>
            <w:tcW w:w="2781"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lastRenderedPageBreak/>
              <w:t xml:space="preserve">Correttezza e articolazione delle conoscenze e dei riferimenti culturali </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10 - 9</w:t>
            </w:r>
          </w:p>
        </w:tc>
        <w:tc>
          <w:tcPr>
            <w:tcW w:w="2385" w:type="dxa"/>
            <w:gridSpan w:val="2"/>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8 - 7</w:t>
            </w:r>
          </w:p>
        </w:tc>
        <w:tc>
          <w:tcPr>
            <w:tcW w:w="969" w:type="dxa"/>
            <w:tcBorders>
              <w:bottom w:val="single" w:sz="8" w:space="0" w:color="000000"/>
              <w:right w:val="single" w:sz="8" w:space="0" w:color="000000"/>
            </w:tcBorders>
            <w:shd w:val="clear" w:color="auto" w:fill="C0C0C0"/>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6</w:t>
            </w:r>
          </w:p>
        </w:tc>
        <w:tc>
          <w:tcPr>
            <w:tcW w:w="1283"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r>
              <w:rPr>
                <w:rFonts w:ascii="Arial" w:eastAsia="Arial" w:hAnsi="Arial" w:cs="Arial"/>
              </w:rPr>
              <w:t>5</w:t>
            </w:r>
          </w:p>
        </w:tc>
        <w:tc>
          <w:tcPr>
            <w:tcW w:w="1112" w:type="dxa"/>
            <w:tcBorders>
              <w:bottom w:val="single" w:sz="8" w:space="0" w:color="000000"/>
              <w:right w:val="single" w:sz="8" w:space="0" w:color="000000"/>
            </w:tcBorders>
            <w:shd w:val="clear" w:color="auto" w:fill="FFFFFF"/>
            <w:tcMar>
              <w:top w:w="80" w:type="dxa"/>
              <w:left w:w="80" w:type="dxa"/>
              <w:bottom w:w="80" w:type="dxa"/>
              <w:right w:w="80" w:type="dxa"/>
            </w:tcMar>
          </w:tcPr>
          <w:p w:rsidR="00CD3624" w:rsidRDefault="004357FC">
            <w:pPr>
              <w:tabs>
                <w:tab w:val="left" w:pos="0"/>
              </w:tabs>
              <w:spacing w:line="276" w:lineRule="auto"/>
              <w:ind w:left="0" w:hanging="2"/>
              <w:jc w:val="center"/>
              <w:rPr>
                <w:rFonts w:ascii="Arial" w:eastAsia="Arial" w:hAnsi="Arial" w:cs="Arial"/>
              </w:rPr>
            </w:pPr>
            <w:bookmarkStart w:id="24" w:name="_heading=h.3whwml4" w:colFirst="0" w:colLast="0"/>
            <w:bookmarkEnd w:id="24"/>
            <w:r>
              <w:rPr>
                <w:rFonts w:ascii="Arial" w:eastAsia="Arial" w:hAnsi="Arial" w:cs="Arial"/>
              </w:rPr>
              <w:t>4 - 3 - 2</w:t>
            </w:r>
          </w:p>
        </w:tc>
      </w:tr>
    </w:tbl>
    <w:p w:rsidR="00CD3624" w:rsidRDefault="004357FC">
      <w:pPr>
        <w:keepNext/>
        <w:pBdr>
          <w:top w:val="nil"/>
          <w:left w:val="nil"/>
          <w:bottom w:val="nil"/>
          <w:right w:val="nil"/>
          <w:between w:val="nil"/>
        </w:pBdr>
        <w:spacing w:before="240" w:line="240" w:lineRule="auto"/>
        <w:ind w:left="0" w:hanging="2"/>
        <w:jc w:val="both"/>
        <w:rPr>
          <w:rFonts w:ascii="Arial" w:eastAsia="Arial" w:hAnsi="Arial" w:cs="Arial"/>
          <w:b/>
        </w:rPr>
      </w:pPr>
      <w:bookmarkStart w:id="25" w:name="_heading=h.9gxjo8e2147d" w:colFirst="0" w:colLast="0"/>
      <w:bookmarkEnd w:id="25"/>
      <w:r>
        <w:rPr>
          <w:rFonts w:ascii="Arial" w:eastAsia="Arial" w:hAnsi="Arial" w:cs="Arial"/>
          <w:b/>
        </w:rPr>
        <w:t>1</w:t>
      </w:r>
      <w:r w:rsidR="00356129">
        <w:rPr>
          <w:rFonts w:ascii="Arial" w:eastAsia="Arial" w:hAnsi="Arial" w:cs="Arial"/>
          <w:b/>
        </w:rPr>
        <w:t>1</w:t>
      </w:r>
      <w:r>
        <w:rPr>
          <w:rFonts w:ascii="Arial" w:eastAsia="Arial" w:hAnsi="Arial" w:cs="Arial"/>
          <w:b/>
        </w:rPr>
        <w:t>.2 GRIGLIA DI VALUTAZIONE DELLA SECONDA PROVA SCRITTA</w:t>
      </w:r>
    </w:p>
    <w:p w:rsidR="00CD3624" w:rsidRDefault="00CD3624">
      <w:pPr>
        <w:pBdr>
          <w:top w:val="nil"/>
          <w:left w:val="nil"/>
          <w:bottom w:val="nil"/>
          <w:right w:val="nil"/>
          <w:between w:val="nil"/>
        </w:pBdr>
        <w:tabs>
          <w:tab w:val="left" w:pos="0"/>
        </w:tabs>
        <w:spacing w:before="120" w:line="240" w:lineRule="auto"/>
        <w:ind w:left="0" w:hanging="2"/>
        <w:jc w:val="both"/>
        <w:rPr>
          <w:rFonts w:ascii="Arial" w:eastAsia="Arial" w:hAnsi="Arial" w:cs="Arial"/>
        </w:rPr>
      </w:pPr>
    </w:p>
    <w:tbl>
      <w:tblPr>
        <w:tblStyle w:val="a5"/>
        <w:tblW w:w="96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6634"/>
        <w:gridCol w:w="836"/>
      </w:tblGrid>
      <w:tr w:rsidR="00CD3624" w:rsidTr="003A17EB">
        <w:trPr>
          <w:trHeight w:val="44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INDICATORE</w:t>
            </w:r>
          </w:p>
        </w:tc>
        <w:tc>
          <w:tcPr>
            <w:tcW w:w="663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 xml:space="preserve">DESCRITTORI </w:t>
            </w:r>
          </w:p>
        </w:tc>
        <w:tc>
          <w:tcPr>
            <w:tcW w:w="83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Punti</w:t>
            </w:r>
          </w:p>
        </w:tc>
      </w:tr>
      <w:tr w:rsidR="00CD3624" w:rsidTr="003A17EB">
        <w:trPr>
          <w:trHeight w:val="665"/>
        </w:trPr>
        <w:tc>
          <w:tcPr>
            <w:tcW w:w="214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Comprensione del testo</w:t>
            </w:r>
          </w:p>
        </w:tc>
        <w:tc>
          <w:tcPr>
            <w:tcW w:w="6634" w:type="dxa"/>
            <w:tcBorders>
              <w:bottom w:val="single" w:sz="8" w:space="0" w:color="000000"/>
              <w:right w:val="single" w:sz="8" w:space="0" w:color="000000"/>
            </w:tcBorders>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Scarsa (Testo non compreso. Risposte sbagliate e/o date spesso da copiatura dal testo originale di citazioni non attinenti)</w:t>
            </w:r>
          </w:p>
        </w:tc>
        <w:tc>
          <w:tcPr>
            <w:tcW w:w="836" w:type="dxa"/>
            <w:tcBorders>
              <w:bottom w:val="single" w:sz="8" w:space="0" w:color="000000"/>
              <w:right w:val="single" w:sz="8" w:space="0" w:color="000000"/>
            </w:tcBorders>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1</w:t>
            </w:r>
          </w:p>
        </w:tc>
      </w:tr>
      <w:tr w:rsidR="00CD3624" w:rsidTr="003A17EB">
        <w:trPr>
          <w:trHeight w:val="665"/>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3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Inadeguata (Testo compreso solo in minima parte. Risposte talvolta parziali o sbagliate, molto schematiche)</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2</w:t>
            </w:r>
          </w:p>
        </w:tc>
      </w:tr>
      <w:tr w:rsidR="00CD3624" w:rsidTr="003A17EB">
        <w:trPr>
          <w:trHeight w:val="665"/>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3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Parziale (Testo compreso pienamente nei suoi elementi espliciti e in parte in quelli impliciti. Risposte globalmente corrette ed adeguate)</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3</w:t>
            </w:r>
          </w:p>
        </w:tc>
      </w:tr>
      <w:tr w:rsidR="00CD3624" w:rsidTr="003A17EB">
        <w:trPr>
          <w:trHeight w:val="665"/>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3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Adeguata (Testo compreso pienamente nei suoi elementi espliciti e in buona parte in quelli impliciti. Risposte corrette ed adeguate)</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4</w:t>
            </w:r>
          </w:p>
        </w:tc>
      </w:tr>
      <w:tr w:rsidR="00CD3624" w:rsidTr="003A17EB">
        <w:trPr>
          <w:trHeight w:val="665"/>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3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Completa (Testo compreso in tutti i suoi punti. Sono stati colti gli elementi espliciti ed impliciti. Risposte complete e dettagliate)</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5</w:t>
            </w:r>
          </w:p>
        </w:tc>
      </w:tr>
    </w:tbl>
    <w:p w:rsidR="00CD3624" w:rsidRDefault="004357FC">
      <w:pPr>
        <w:tabs>
          <w:tab w:val="left" w:pos="0"/>
        </w:tabs>
        <w:spacing w:after="200" w:line="276" w:lineRule="auto"/>
        <w:ind w:left="0" w:hanging="2"/>
        <w:jc w:val="both"/>
        <w:rPr>
          <w:rFonts w:ascii="Arial" w:eastAsia="Arial" w:hAnsi="Arial" w:cs="Arial"/>
          <w:sz w:val="19"/>
          <w:szCs w:val="19"/>
        </w:rPr>
      </w:pPr>
      <w:r>
        <w:rPr>
          <w:rFonts w:ascii="Arial" w:eastAsia="Arial" w:hAnsi="Arial" w:cs="Arial"/>
          <w:sz w:val="19"/>
          <w:szCs w:val="19"/>
        </w:rPr>
        <w:t xml:space="preserve"> </w:t>
      </w:r>
    </w:p>
    <w:tbl>
      <w:tblPr>
        <w:tblStyle w:val="a6"/>
        <w:tblW w:w="96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0"/>
        <w:gridCol w:w="6619"/>
        <w:gridCol w:w="851"/>
      </w:tblGrid>
      <w:tr w:rsidR="00CD3624" w:rsidTr="003A17EB">
        <w:trPr>
          <w:trHeight w:val="605"/>
        </w:trPr>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Interpretazione del testo</w:t>
            </w:r>
          </w:p>
        </w:tc>
        <w:tc>
          <w:tcPr>
            <w:tcW w:w="661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Scarsa (Interpreta in scarso numero le informazioni esplicite.)</w:t>
            </w:r>
          </w:p>
        </w:tc>
        <w:tc>
          <w:tcPr>
            <w:tcW w:w="85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1</w:t>
            </w:r>
          </w:p>
        </w:tc>
      </w:tr>
      <w:tr w:rsidR="00CD3624" w:rsidTr="003A17EB">
        <w:trPr>
          <w:trHeight w:val="665"/>
        </w:trPr>
        <w:tc>
          <w:tcPr>
            <w:tcW w:w="21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19"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 xml:space="preserve">Non adeguata (Riconosce e </w:t>
            </w:r>
            <w:r w:rsidR="004B6288">
              <w:rPr>
                <w:rFonts w:ascii="Arial" w:eastAsia="Arial" w:hAnsi="Arial" w:cs="Arial"/>
              </w:rPr>
              <w:t>interpreta l’idea</w:t>
            </w:r>
            <w:r>
              <w:rPr>
                <w:rFonts w:ascii="Arial" w:eastAsia="Arial" w:hAnsi="Arial" w:cs="Arial"/>
              </w:rPr>
              <w:t xml:space="preserve"> principale e/o lo scopo dell’autore, solo se le informazioni sono esplicite.)</w:t>
            </w:r>
          </w:p>
        </w:tc>
        <w:tc>
          <w:tcPr>
            <w:tcW w:w="851"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2</w:t>
            </w:r>
          </w:p>
        </w:tc>
      </w:tr>
      <w:tr w:rsidR="00CD3624" w:rsidTr="003A17EB">
        <w:trPr>
          <w:trHeight w:val="1115"/>
        </w:trPr>
        <w:tc>
          <w:tcPr>
            <w:tcW w:w="21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19"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Parziale (Identifica l’idea principale di un testo, mostrando di comprenderne le relazioni interne. Interpreta il significato di una porzione limitata di testo quando vengono richieste inferenze poco complesse.)</w:t>
            </w:r>
          </w:p>
        </w:tc>
        <w:tc>
          <w:tcPr>
            <w:tcW w:w="851"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3</w:t>
            </w:r>
          </w:p>
        </w:tc>
      </w:tr>
      <w:tr w:rsidR="00CD3624" w:rsidTr="003A17EB">
        <w:trPr>
          <w:trHeight w:val="890"/>
        </w:trPr>
        <w:tc>
          <w:tcPr>
            <w:tcW w:w="21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19"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Adeguata (Interpreta inferenze testuali in modo significativo: idee contrarie alle aspettative e concetti espressi in lingua non standardizzata.)</w:t>
            </w:r>
          </w:p>
        </w:tc>
        <w:tc>
          <w:tcPr>
            <w:tcW w:w="851"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4</w:t>
            </w:r>
          </w:p>
        </w:tc>
      </w:tr>
      <w:tr w:rsidR="00CD3624" w:rsidTr="003A17EB">
        <w:trPr>
          <w:trHeight w:val="890"/>
        </w:trPr>
        <w:tc>
          <w:tcPr>
            <w:tcW w:w="21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19"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Completa o quasi completa (Coglie il significato di sfumature del linguaggio e i concetti ambigui. Svolge una piena ed approfondita interpretazione del testo.)</w:t>
            </w:r>
          </w:p>
        </w:tc>
        <w:tc>
          <w:tcPr>
            <w:tcW w:w="851"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5</w:t>
            </w:r>
          </w:p>
        </w:tc>
      </w:tr>
    </w:tbl>
    <w:p w:rsidR="00CD3624" w:rsidRDefault="004357FC">
      <w:pPr>
        <w:tabs>
          <w:tab w:val="left" w:pos="0"/>
        </w:tabs>
        <w:spacing w:after="200" w:line="276" w:lineRule="auto"/>
        <w:ind w:left="0" w:hanging="2"/>
        <w:jc w:val="both"/>
        <w:rPr>
          <w:rFonts w:ascii="Arial" w:eastAsia="Arial" w:hAnsi="Arial" w:cs="Arial"/>
        </w:rPr>
      </w:pPr>
      <w:r>
        <w:rPr>
          <w:rFonts w:ascii="Arial" w:eastAsia="Arial" w:hAnsi="Arial" w:cs="Arial"/>
        </w:rPr>
        <w:t xml:space="preserve"> </w:t>
      </w:r>
    </w:p>
    <w:tbl>
      <w:tblPr>
        <w:tblStyle w:val="a7"/>
        <w:tblW w:w="96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5"/>
        <w:gridCol w:w="6664"/>
        <w:gridCol w:w="836"/>
      </w:tblGrid>
      <w:tr w:rsidR="00CD3624" w:rsidTr="003A17EB">
        <w:trPr>
          <w:trHeight w:val="665"/>
        </w:trPr>
        <w:tc>
          <w:tcPr>
            <w:tcW w:w="21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Produzione scritta:</w:t>
            </w:r>
          </w:p>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 xml:space="preserve">aderenza </w:t>
            </w:r>
          </w:p>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lastRenderedPageBreak/>
              <w:t>alla traccia</w:t>
            </w:r>
          </w:p>
        </w:tc>
        <w:tc>
          <w:tcPr>
            <w:tcW w:w="666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lastRenderedPageBreak/>
              <w:t xml:space="preserve">Scarsa (Non vengono riprese le idee centrali suggerite dalla traccia. Il testo non risponde alla richiesta.) </w:t>
            </w:r>
          </w:p>
        </w:tc>
        <w:tc>
          <w:tcPr>
            <w:tcW w:w="83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1</w:t>
            </w:r>
          </w:p>
        </w:tc>
      </w:tr>
      <w:tr w:rsidR="00CD3624" w:rsidTr="003A17EB">
        <w:trPr>
          <w:trHeight w:val="890"/>
        </w:trPr>
        <w:tc>
          <w:tcPr>
            <w:tcW w:w="211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6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Non adeguata (Il testo ha un contenuto poco pertinente e poco coerente, alcune parti sono estranee all’argomento. Non rispetta la lunghezza richiesta.)</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2</w:t>
            </w:r>
          </w:p>
        </w:tc>
      </w:tr>
      <w:tr w:rsidR="00CD3624" w:rsidTr="003A17EB">
        <w:trPr>
          <w:trHeight w:val="890"/>
        </w:trPr>
        <w:tc>
          <w:tcPr>
            <w:tcW w:w="211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6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Parziale (Il testo risulta solo in parte pertinente e coerente, solo alcune parti rimandano alla traccia. Il testo presenta un tentativo di argomentazione. Rispetta la lunghezza richiesta.)</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3</w:t>
            </w:r>
          </w:p>
        </w:tc>
      </w:tr>
      <w:tr w:rsidR="00CD3624" w:rsidTr="003A17EB">
        <w:trPr>
          <w:trHeight w:val="890"/>
        </w:trPr>
        <w:tc>
          <w:tcPr>
            <w:tcW w:w="211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6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Adeguata (Il testo ha un contenuto pertinente, coerente e significativo, le idee sono coerenti rispetto alla traccia. Il testo evidenzia apprezzabile capacità argomentativa, nel rispetto del limite indicato.)</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4</w:t>
            </w:r>
          </w:p>
        </w:tc>
      </w:tr>
      <w:tr w:rsidR="00CD3624" w:rsidTr="003A17EB">
        <w:trPr>
          <w:trHeight w:val="665"/>
        </w:trPr>
        <w:tc>
          <w:tcPr>
            <w:tcW w:w="211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6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 xml:space="preserve">Completa (Il testo ha un contenuto pertinente, coerente, significativo e </w:t>
            </w:r>
            <w:r w:rsidR="004B6288">
              <w:rPr>
                <w:rFonts w:ascii="Arial" w:eastAsia="Arial" w:hAnsi="Arial" w:cs="Arial"/>
              </w:rPr>
              <w:t>ben argomentato</w:t>
            </w:r>
            <w:r>
              <w:rPr>
                <w:rFonts w:ascii="Arial" w:eastAsia="Arial" w:hAnsi="Arial" w:cs="Arial"/>
              </w:rPr>
              <w:t>, nel rispetto del limite indicato.)</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5</w:t>
            </w:r>
          </w:p>
        </w:tc>
      </w:tr>
    </w:tbl>
    <w:p w:rsidR="00CD3624" w:rsidRDefault="004357FC">
      <w:pPr>
        <w:tabs>
          <w:tab w:val="left" w:pos="0"/>
        </w:tabs>
        <w:spacing w:after="200" w:line="276" w:lineRule="auto"/>
        <w:ind w:left="0" w:hanging="2"/>
        <w:jc w:val="both"/>
        <w:rPr>
          <w:rFonts w:ascii="Arial" w:eastAsia="Arial" w:hAnsi="Arial" w:cs="Arial"/>
          <w:sz w:val="19"/>
          <w:szCs w:val="19"/>
        </w:rPr>
      </w:pPr>
      <w:r>
        <w:rPr>
          <w:rFonts w:ascii="Arial" w:eastAsia="Arial" w:hAnsi="Arial" w:cs="Arial"/>
          <w:sz w:val="19"/>
          <w:szCs w:val="19"/>
        </w:rPr>
        <w:t xml:space="preserve"> </w:t>
      </w:r>
    </w:p>
    <w:tbl>
      <w:tblPr>
        <w:tblStyle w:val="a8"/>
        <w:tblW w:w="96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6634"/>
        <w:gridCol w:w="836"/>
      </w:tblGrid>
      <w:tr w:rsidR="00CD3624" w:rsidTr="003A17EB">
        <w:trPr>
          <w:trHeight w:val="1340"/>
        </w:trPr>
        <w:tc>
          <w:tcPr>
            <w:tcW w:w="21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Produzione scritta:</w:t>
            </w:r>
          </w:p>
          <w:p w:rsidR="00CD3624" w:rsidRDefault="004357FC">
            <w:pPr>
              <w:tabs>
                <w:tab w:val="left" w:pos="0"/>
              </w:tabs>
              <w:spacing w:line="276" w:lineRule="auto"/>
              <w:ind w:left="0" w:hanging="2"/>
              <w:jc w:val="both"/>
              <w:rPr>
                <w:rFonts w:ascii="Arial" w:eastAsia="Arial" w:hAnsi="Arial" w:cs="Arial"/>
                <w:b/>
              </w:rPr>
            </w:pPr>
            <w:r>
              <w:rPr>
                <w:rFonts w:ascii="Arial" w:eastAsia="Arial" w:hAnsi="Arial" w:cs="Arial"/>
                <w:b/>
              </w:rPr>
              <w:t>organizzazione del testo e correttezza linguistica</w:t>
            </w:r>
          </w:p>
        </w:tc>
        <w:tc>
          <w:tcPr>
            <w:tcW w:w="663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Carente (Articolazione solo abbozzata, senza continuità tra le idee. Scelta lessicale non appropriata, lessico non adeguato all’intenzione comunicativa; testo contenente troppi errori ortografici, morfosintattici e di punteggiatura che inficiano in larga misura la comunicazione, presenta un esiguo numero di parole.)</w:t>
            </w:r>
          </w:p>
        </w:tc>
        <w:tc>
          <w:tcPr>
            <w:tcW w:w="83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1</w:t>
            </w:r>
          </w:p>
        </w:tc>
      </w:tr>
      <w:tr w:rsidR="00CD3624" w:rsidTr="003A17EB">
        <w:trPr>
          <w:trHeight w:val="1019"/>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3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Non adeguata (Articolazione poco chiara, idee non sufficientemente sviluppate, scelta lessicale talvolta errata o povera; testo contenente errori ortografici, morfosintattici e di punteggiatura che a volte inficiano la comunicazione.)</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2</w:t>
            </w:r>
          </w:p>
        </w:tc>
      </w:tr>
      <w:tr w:rsidR="00CD3624" w:rsidTr="003A17EB">
        <w:trPr>
          <w:trHeight w:val="1115"/>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3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 xml:space="preserve">Parzialmente adeguata (Articolazione non sempre ordinata e chiara, solo qualche idea risulta non </w:t>
            </w:r>
            <w:r w:rsidR="004B6288">
              <w:rPr>
                <w:rFonts w:ascii="Arial" w:eastAsia="Arial" w:hAnsi="Arial" w:cs="Arial"/>
              </w:rPr>
              <w:t>sviluppata; il</w:t>
            </w:r>
            <w:r>
              <w:rPr>
                <w:rFonts w:ascii="Arial" w:eastAsia="Arial" w:hAnsi="Arial" w:cs="Arial"/>
              </w:rPr>
              <w:t xml:space="preserve"> lessico è perlopiù adeguato all’intenzione comunicativa; testo contenente alcuni errori di ortografia, morfosintassi e punteggiatura che non inficiano la comunicazione.)</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3</w:t>
            </w:r>
          </w:p>
        </w:tc>
      </w:tr>
      <w:tr w:rsidR="00CD3624" w:rsidTr="003A17EB">
        <w:trPr>
          <w:trHeight w:val="1115"/>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3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 xml:space="preserve">Adeguata (Articolazione chiara e ordinata, quasi tutte le idee risultano </w:t>
            </w:r>
            <w:r w:rsidR="004B6288">
              <w:rPr>
                <w:rFonts w:ascii="Arial" w:eastAsia="Arial" w:hAnsi="Arial" w:cs="Arial"/>
              </w:rPr>
              <w:t>logiche e</w:t>
            </w:r>
            <w:r>
              <w:rPr>
                <w:rFonts w:ascii="Arial" w:eastAsia="Arial" w:hAnsi="Arial" w:cs="Arial"/>
              </w:rPr>
              <w:t xml:space="preserve"> ampliate; il lessico è abbastanza ricco e adeguato all’intenzione comunicativa; il testo contiene pochi errori di ortografia, morfosintassi e punteggiatura.)</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4</w:t>
            </w:r>
          </w:p>
        </w:tc>
      </w:tr>
      <w:tr w:rsidR="00CD3624" w:rsidTr="003A17EB">
        <w:trPr>
          <w:trHeight w:val="1187"/>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CD3624">
            <w:pPr>
              <w:tabs>
                <w:tab w:val="left" w:pos="0"/>
              </w:tabs>
              <w:spacing w:before="120"/>
              <w:ind w:left="0" w:hanging="2"/>
              <w:jc w:val="both"/>
              <w:rPr>
                <w:rFonts w:ascii="Arial" w:eastAsia="Arial" w:hAnsi="Arial" w:cs="Arial"/>
              </w:rPr>
            </w:pPr>
          </w:p>
        </w:tc>
        <w:tc>
          <w:tcPr>
            <w:tcW w:w="6634"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rsidP="003A17EB">
            <w:pPr>
              <w:tabs>
                <w:tab w:val="left" w:pos="0"/>
              </w:tabs>
              <w:spacing w:line="240" w:lineRule="auto"/>
              <w:ind w:left="0" w:hanging="2"/>
              <w:jc w:val="both"/>
              <w:rPr>
                <w:rFonts w:ascii="Arial" w:eastAsia="Arial" w:hAnsi="Arial" w:cs="Arial"/>
              </w:rPr>
            </w:pPr>
            <w:r>
              <w:rPr>
                <w:rFonts w:ascii="Arial" w:eastAsia="Arial" w:hAnsi="Arial" w:cs="Arial"/>
              </w:rPr>
              <w:t xml:space="preserve">Ottima (Articolazione organica, chiara e ordinata, equilibrata in tutte le sue parti, i mezzi linguistici sono corretti, appropriati e stilisticamente efficaci; il lessico è sempre o quasi </w:t>
            </w:r>
            <w:r w:rsidR="004B6288">
              <w:rPr>
                <w:rFonts w:ascii="Arial" w:eastAsia="Arial" w:hAnsi="Arial" w:cs="Arial"/>
              </w:rPr>
              <w:t>sempre, adeguato</w:t>
            </w:r>
            <w:r>
              <w:rPr>
                <w:rFonts w:ascii="Arial" w:eastAsia="Arial" w:hAnsi="Arial" w:cs="Arial"/>
              </w:rPr>
              <w:t xml:space="preserve"> all’intenzione comunicativa; il testo presenta correttezza ortografica, correttezza morfosintattica e punteggiatura appropriata.)</w:t>
            </w:r>
          </w:p>
        </w:tc>
        <w:tc>
          <w:tcPr>
            <w:tcW w:w="836" w:type="dxa"/>
            <w:tcBorders>
              <w:bottom w:val="single" w:sz="8" w:space="0" w:color="000000"/>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b/>
              </w:rPr>
            </w:pPr>
            <w:r>
              <w:rPr>
                <w:rFonts w:ascii="Arial" w:eastAsia="Arial" w:hAnsi="Arial" w:cs="Arial"/>
                <w:b/>
              </w:rPr>
              <w:t>5</w:t>
            </w:r>
          </w:p>
        </w:tc>
      </w:tr>
      <w:tr w:rsidR="00CD3624" w:rsidTr="00356129">
        <w:trPr>
          <w:trHeight w:val="289"/>
        </w:trPr>
        <w:tc>
          <w:tcPr>
            <w:tcW w:w="2145" w:type="dxa"/>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both"/>
              <w:rPr>
                <w:rFonts w:ascii="Arial" w:eastAsia="Arial" w:hAnsi="Arial" w:cs="Arial"/>
              </w:rPr>
            </w:pPr>
            <w:r>
              <w:rPr>
                <w:rFonts w:ascii="Arial" w:eastAsia="Arial" w:hAnsi="Arial" w:cs="Arial"/>
              </w:rPr>
              <w:t xml:space="preserve"> </w:t>
            </w:r>
          </w:p>
        </w:tc>
        <w:tc>
          <w:tcPr>
            <w:tcW w:w="6634" w:type="dxa"/>
            <w:tcBorders>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right"/>
              <w:rPr>
                <w:rFonts w:ascii="Arial" w:eastAsia="Arial" w:hAnsi="Arial" w:cs="Arial"/>
                <w:b/>
              </w:rPr>
            </w:pPr>
            <w:r>
              <w:rPr>
                <w:rFonts w:ascii="Arial" w:eastAsia="Arial" w:hAnsi="Arial" w:cs="Arial"/>
                <w:b/>
              </w:rPr>
              <w:t>Punteggio 20 /</w:t>
            </w:r>
          </w:p>
        </w:tc>
        <w:tc>
          <w:tcPr>
            <w:tcW w:w="836" w:type="dxa"/>
            <w:tcBorders>
              <w:right w:val="single" w:sz="8" w:space="0" w:color="000000"/>
            </w:tcBorders>
            <w:shd w:val="clear" w:color="auto" w:fill="auto"/>
            <w:tcMar>
              <w:top w:w="100" w:type="dxa"/>
              <w:left w:w="100" w:type="dxa"/>
              <w:bottom w:w="100" w:type="dxa"/>
              <w:right w:w="100" w:type="dxa"/>
            </w:tcMar>
          </w:tcPr>
          <w:p w:rsidR="00CD3624" w:rsidRDefault="004357FC">
            <w:pPr>
              <w:tabs>
                <w:tab w:val="left" w:pos="0"/>
              </w:tabs>
              <w:spacing w:line="276" w:lineRule="auto"/>
              <w:ind w:left="0" w:hanging="2"/>
              <w:jc w:val="center"/>
              <w:rPr>
                <w:rFonts w:ascii="Arial" w:eastAsia="Arial" w:hAnsi="Arial" w:cs="Arial"/>
              </w:rPr>
            </w:pPr>
            <w:bookmarkStart w:id="26" w:name="_heading=h.2bn6wsx" w:colFirst="0" w:colLast="0"/>
            <w:bookmarkEnd w:id="26"/>
            <w:r>
              <w:rPr>
                <w:rFonts w:ascii="Arial" w:eastAsia="Arial" w:hAnsi="Arial" w:cs="Arial"/>
              </w:rPr>
              <w:t xml:space="preserve"> </w:t>
            </w:r>
          </w:p>
        </w:tc>
      </w:tr>
    </w:tbl>
    <w:p w:rsidR="00356129" w:rsidRDefault="00356129">
      <w:pPr>
        <w:pBdr>
          <w:top w:val="nil"/>
          <w:left w:val="nil"/>
          <w:bottom w:val="nil"/>
          <w:right w:val="nil"/>
          <w:between w:val="nil"/>
        </w:pBdr>
        <w:tabs>
          <w:tab w:val="left" w:pos="0"/>
        </w:tabs>
        <w:spacing w:before="120" w:line="240" w:lineRule="auto"/>
        <w:ind w:left="0" w:hanging="2"/>
        <w:jc w:val="both"/>
        <w:rPr>
          <w:rFonts w:ascii="Arial" w:eastAsia="Arial" w:hAnsi="Arial" w:cs="Arial"/>
          <w:b/>
        </w:rPr>
      </w:pPr>
      <w:bookmarkStart w:id="27" w:name="_heading=h.vgcgrio4ytfd" w:colFirst="0" w:colLast="0"/>
      <w:bookmarkStart w:id="28" w:name="_heading=h.qsh70q" w:colFirst="0" w:colLast="0"/>
      <w:bookmarkStart w:id="29" w:name="_heading=h.384bwkrmt98j" w:colFirst="0" w:colLast="0"/>
      <w:bookmarkEnd w:id="27"/>
      <w:bookmarkEnd w:id="28"/>
      <w:bookmarkEnd w:id="29"/>
    </w:p>
    <w:p w:rsidR="00480B9D" w:rsidRDefault="00480B9D">
      <w:pPr>
        <w:pBdr>
          <w:top w:val="nil"/>
          <w:left w:val="nil"/>
          <w:bottom w:val="nil"/>
          <w:right w:val="nil"/>
          <w:between w:val="nil"/>
        </w:pBdr>
        <w:tabs>
          <w:tab w:val="left" w:pos="0"/>
        </w:tabs>
        <w:spacing w:before="120" w:line="240" w:lineRule="auto"/>
        <w:ind w:left="0" w:hanging="2"/>
        <w:jc w:val="both"/>
        <w:rPr>
          <w:rFonts w:ascii="Arial" w:eastAsia="Arial" w:hAnsi="Arial" w:cs="Arial"/>
          <w:b/>
        </w:rPr>
      </w:pPr>
    </w:p>
    <w:p w:rsidR="00480B9D" w:rsidRDefault="00480B9D">
      <w:pPr>
        <w:pBdr>
          <w:top w:val="nil"/>
          <w:left w:val="nil"/>
          <w:bottom w:val="nil"/>
          <w:right w:val="nil"/>
          <w:between w:val="nil"/>
        </w:pBdr>
        <w:tabs>
          <w:tab w:val="left" w:pos="0"/>
        </w:tabs>
        <w:spacing w:before="120" w:line="240" w:lineRule="auto"/>
        <w:ind w:left="0" w:hanging="2"/>
        <w:jc w:val="both"/>
        <w:rPr>
          <w:rFonts w:ascii="Arial" w:eastAsia="Arial" w:hAnsi="Arial" w:cs="Arial"/>
          <w:b/>
        </w:rPr>
      </w:pPr>
    </w:p>
    <w:p w:rsidR="00356129" w:rsidRDefault="00356129" w:rsidP="00356129">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lastRenderedPageBreak/>
        <w:t>TESTI DI LETTERATURA ITALIANA UTILI AL COLLOQUIO</w:t>
      </w:r>
    </w:p>
    <w:p w:rsidR="00356129" w:rsidRDefault="00356129">
      <w:pPr>
        <w:pBdr>
          <w:top w:val="nil"/>
          <w:left w:val="nil"/>
          <w:bottom w:val="nil"/>
          <w:right w:val="nil"/>
          <w:between w:val="nil"/>
        </w:pBdr>
        <w:tabs>
          <w:tab w:val="left" w:pos="0"/>
        </w:tabs>
        <w:spacing w:before="120" w:line="240" w:lineRule="auto"/>
        <w:ind w:left="0" w:hanging="2"/>
        <w:jc w:val="both"/>
        <w:rPr>
          <w:rFonts w:ascii="Arial" w:eastAsia="Arial" w:hAnsi="Arial" w:cs="Arial"/>
        </w:rPr>
      </w:pPr>
    </w:p>
    <w:p w:rsidR="00356129" w:rsidRDefault="00356129" w:rsidP="00480B9D">
      <w:pPr>
        <w:pStyle w:val="Paragrafoelenco"/>
        <w:spacing w:line="240" w:lineRule="auto"/>
        <w:ind w:left="0" w:right="-1" w:hanging="2"/>
        <w:rPr>
          <w:rFonts w:ascii="Arial" w:hAnsi="Arial" w:cs="Arial"/>
          <w:i/>
        </w:rPr>
      </w:pPr>
      <w:r w:rsidRPr="00356129">
        <w:rPr>
          <w:rFonts w:ascii="Arial" w:hAnsi="Arial" w:cs="Arial"/>
        </w:rPr>
        <w:t>1</w:t>
      </w:r>
      <w:r w:rsidRPr="00356129">
        <w:rPr>
          <w:rFonts w:ascii="Arial" w:hAnsi="Arial" w:cs="Arial"/>
          <w:b/>
        </w:rPr>
        <w:t xml:space="preserve">. G. Leopardi, </w:t>
      </w:r>
      <w:r w:rsidRPr="00356129">
        <w:rPr>
          <w:rFonts w:ascii="Arial" w:hAnsi="Arial" w:cs="Arial"/>
          <w:i/>
        </w:rPr>
        <w:t xml:space="preserve">dai Canti,12, L’infinito </w:t>
      </w:r>
    </w:p>
    <w:p w:rsidR="00356129" w:rsidRPr="00356129" w:rsidRDefault="00356129" w:rsidP="00480B9D">
      <w:pPr>
        <w:pStyle w:val="Paragrafoelenco"/>
        <w:spacing w:line="240" w:lineRule="auto"/>
        <w:ind w:left="0" w:right="-1" w:hanging="2"/>
        <w:rPr>
          <w:rFonts w:ascii="Arial" w:hAnsi="Arial" w:cs="Arial"/>
          <w:i/>
        </w:rPr>
      </w:pPr>
    </w:p>
    <w:p w:rsidR="00356129" w:rsidRDefault="00356129" w:rsidP="00480B9D">
      <w:pPr>
        <w:pStyle w:val="Paragrafoelenco"/>
        <w:spacing w:line="240" w:lineRule="auto"/>
        <w:ind w:left="0" w:right="-1" w:hanging="2"/>
        <w:rPr>
          <w:rFonts w:ascii="Arial" w:hAnsi="Arial" w:cs="Arial"/>
          <w:i/>
        </w:rPr>
      </w:pPr>
      <w:r w:rsidRPr="00356129">
        <w:rPr>
          <w:rFonts w:ascii="Arial" w:hAnsi="Arial" w:cs="Arial"/>
        </w:rPr>
        <w:t>2</w:t>
      </w:r>
      <w:r w:rsidRPr="00356129">
        <w:rPr>
          <w:rFonts w:ascii="Arial" w:hAnsi="Arial" w:cs="Arial"/>
          <w:i/>
        </w:rPr>
        <w:t>.</w:t>
      </w:r>
      <w:r w:rsidRPr="00356129">
        <w:rPr>
          <w:rFonts w:ascii="Arial" w:hAnsi="Arial" w:cs="Arial"/>
          <w:b/>
        </w:rPr>
        <w:t xml:space="preserve">G. Leopardi, </w:t>
      </w:r>
      <w:r w:rsidRPr="00356129">
        <w:rPr>
          <w:rFonts w:ascii="Arial" w:hAnsi="Arial" w:cs="Arial"/>
          <w:i/>
        </w:rPr>
        <w:t>dai Canti, La ginestra, o il fiore del deserto (vv.17-51)</w:t>
      </w:r>
    </w:p>
    <w:p w:rsidR="00356129" w:rsidRPr="00356129" w:rsidRDefault="00356129" w:rsidP="00480B9D">
      <w:pPr>
        <w:pStyle w:val="Paragrafoelenco"/>
        <w:spacing w:line="240" w:lineRule="auto"/>
        <w:ind w:left="0" w:right="-1" w:hanging="2"/>
        <w:rPr>
          <w:rFonts w:ascii="Arial" w:hAnsi="Arial" w:cs="Arial"/>
          <w:i/>
        </w:rPr>
      </w:pPr>
    </w:p>
    <w:p w:rsidR="00356129" w:rsidRDefault="00356129" w:rsidP="00480B9D">
      <w:pPr>
        <w:pStyle w:val="Corpo"/>
        <w:ind w:right="-1"/>
        <w:jc w:val="both"/>
        <w:rPr>
          <w:rFonts w:ascii="Arial" w:hAnsi="Arial" w:cs="Arial"/>
          <w:sz w:val="20"/>
          <w:szCs w:val="20"/>
          <w:lang w:val="it-IT"/>
        </w:rPr>
      </w:pPr>
      <w:r w:rsidRPr="00356129">
        <w:rPr>
          <w:rFonts w:ascii="Arial" w:hAnsi="Arial" w:cs="Arial"/>
          <w:sz w:val="20"/>
          <w:szCs w:val="20"/>
        </w:rPr>
        <w:t>3</w:t>
      </w:r>
      <w:r w:rsidRPr="00356129">
        <w:rPr>
          <w:rFonts w:ascii="Arial" w:hAnsi="Arial" w:cs="Arial"/>
          <w:i/>
          <w:sz w:val="20"/>
          <w:szCs w:val="20"/>
        </w:rPr>
        <w:t>.</w:t>
      </w:r>
      <w:r w:rsidRPr="00356129">
        <w:rPr>
          <w:rFonts w:ascii="Arial" w:hAnsi="Arial" w:cs="Arial"/>
          <w:b/>
          <w:sz w:val="20"/>
          <w:szCs w:val="20"/>
        </w:rPr>
        <w:t xml:space="preserve"> Giacomo Leopardi, </w:t>
      </w:r>
      <w:r w:rsidRPr="00356129">
        <w:rPr>
          <w:rFonts w:ascii="Arial" w:hAnsi="Arial" w:cs="Arial"/>
          <w:i/>
          <w:sz w:val="20"/>
          <w:szCs w:val="20"/>
        </w:rPr>
        <w:t>dalle Operette morali, Dialogo della natura e di un Islandese (“</w:t>
      </w:r>
      <w:r w:rsidRPr="00356129">
        <w:rPr>
          <w:rFonts w:ascii="Arial" w:hAnsi="Arial" w:cs="Arial"/>
          <w:sz w:val="20"/>
          <w:szCs w:val="20"/>
        </w:rPr>
        <w:t>tu mostri di non aver posto mente” [...] “</w:t>
      </w:r>
      <w:r w:rsidRPr="00356129">
        <w:rPr>
          <w:rFonts w:ascii="Arial" w:hAnsi="Arial" w:cs="Arial"/>
          <w:sz w:val="20"/>
          <w:szCs w:val="20"/>
          <w:lang w:val="it-IT"/>
        </w:rPr>
        <w:t>quale citt</w:t>
      </w:r>
      <w:r w:rsidRPr="00356129">
        <w:rPr>
          <w:rFonts w:ascii="Arial" w:hAnsi="Arial" w:cs="Arial"/>
          <w:sz w:val="20"/>
          <w:szCs w:val="20"/>
          <w:lang w:val="fr-FR"/>
        </w:rPr>
        <w:t xml:space="preserve">à </w:t>
      </w:r>
      <w:r w:rsidRPr="00356129">
        <w:rPr>
          <w:rFonts w:ascii="Arial" w:hAnsi="Arial" w:cs="Arial"/>
          <w:sz w:val="20"/>
          <w:szCs w:val="20"/>
          <w:lang w:val="it-IT"/>
        </w:rPr>
        <w:t>di Europa”.)</w:t>
      </w:r>
    </w:p>
    <w:p w:rsidR="00356129" w:rsidRPr="00356129" w:rsidRDefault="00356129" w:rsidP="00480B9D">
      <w:pPr>
        <w:pStyle w:val="Corpo"/>
        <w:ind w:right="-1"/>
        <w:jc w:val="both"/>
        <w:rPr>
          <w:rFonts w:ascii="Arial" w:hAnsi="Arial" w:cs="Arial"/>
          <w:i/>
          <w:sz w:val="20"/>
          <w:szCs w:val="20"/>
        </w:rPr>
      </w:pPr>
    </w:p>
    <w:p w:rsidR="00356129" w:rsidRDefault="00356129" w:rsidP="00480B9D">
      <w:pPr>
        <w:pStyle w:val="Paragrafoelenco"/>
        <w:spacing w:line="240" w:lineRule="auto"/>
        <w:ind w:left="0" w:right="-1" w:hanging="2"/>
        <w:rPr>
          <w:rFonts w:ascii="Arial" w:hAnsi="Arial" w:cs="Arial"/>
        </w:rPr>
      </w:pPr>
      <w:r w:rsidRPr="00356129">
        <w:rPr>
          <w:rFonts w:ascii="Arial" w:hAnsi="Arial" w:cs="Arial"/>
          <w:lang w:val="pt-PT"/>
        </w:rPr>
        <w:t>4</w:t>
      </w:r>
      <w:r w:rsidRPr="00356129">
        <w:rPr>
          <w:rFonts w:ascii="Arial" w:hAnsi="Arial" w:cs="Arial"/>
          <w:i/>
        </w:rPr>
        <w:t>.</w:t>
      </w:r>
      <w:r w:rsidRPr="00356129">
        <w:rPr>
          <w:rFonts w:ascii="Arial" w:hAnsi="Arial" w:cs="Arial"/>
          <w:b/>
        </w:rPr>
        <w:t xml:space="preserve">G. Verga </w:t>
      </w:r>
      <w:r w:rsidRPr="00356129">
        <w:rPr>
          <w:rFonts w:ascii="Arial" w:hAnsi="Arial" w:cs="Arial"/>
        </w:rPr>
        <w:t xml:space="preserve">da </w:t>
      </w:r>
      <w:r w:rsidRPr="00356129">
        <w:rPr>
          <w:rFonts w:ascii="Arial" w:hAnsi="Arial" w:cs="Arial"/>
          <w:i/>
          <w:iCs/>
        </w:rPr>
        <w:t>Vita dei Campi,</w:t>
      </w:r>
      <w:r w:rsidRPr="00356129">
        <w:rPr>
          <w:rFonts w:ascii="Arial" w:hAnsi="Arial" w:cs="Arial"/>
        </w:rPr>
        <w:t xml:space="preserve"> </w:t>
      </w:r>
      <w:r w:rsidRPr="00356129">
        <w:rPr>
          <w:rFonts w:ascii="Arial" w:hAnsi="Arial" w:cs="Arial"/>
          <w:i/>
        </w:rPr>
        <w:t>Rosso Malpelo (“</w:t>
      </w:r>
      <w:r w:rsidRPr="00356129">
        <w:rPr>
          <w:rFonts w:ascii="Arial" w:hAnsi="Arial" w:cs="Arial"/>
        </w:rPr>
        <w:t>Malpelo si chiamava […] “allorché se lo trovavano a tiro”.)</w:t>
      </w:r>
    </w:p>
    <w:p w:rsidR="00356129" w:rsidRPr="00356129" w:rsidRDefault="00356129" w:rsidP="00480B9D">
      <w:pPr>
        <w:pStyle w:val="Paragrafoelenco"/>
        <w:spacing w:line="240" w:lineRule="auto"/>
        <w:ind w:left="0" w:right="-1" w:hanging="2"/>
        <w:rPr>
          <w:rFonts w:ascii="Arial" w:hAnsi="Arial" w:cs="Arial"/>
          <w:i/>
        </w:rPr>
      </w:pPr>
    </w:p>
    <w:p w:rsidR="00356129" w:rsidRDefault="00356129" w:rsidP="00480B9D">
      <w:pPr>
        <w:pStyle w:val="Paragrafoelenco"/>
        <w:spacing w:line="240" w:lineRule="auto"/>
        <w:ind w:left="0" w:right="-1" w:hanging="2"/>
        <w:rPr>
          <w:rFonts w:ascii="Arial" w:hAnsi="Arial" w:cs="Arial"/>
        </w:rPr>
      </w:pPr>
      <w:r w:rsidRPr="00356129">
        <w:rPr>
          <w:rFonts w:ascii="Arial" w:hAnsi="Arial" w:cs="Arial"/>
        </w:rPr>
        <w:t>5</w:t>
      </w:r>
      <w:r w:rsidRPr="00356129">
        <w:rPr>
          <w:rFonts w:ascii="Arial" w:hAnsi="Arial" w:cs="Arial"/>
          <w:i/>
        </w:rPr>
        <w:t>.</w:t>
      </w:r>
      <w:r w:rsidRPr="00356129">
        <w:rPr>
          <w:rFonts w:ascii="Arial" w:hAnsi="Arial" w:cs="Arial"/>
          <w:b/>
        </w:rPr>
        <w:t xml:space="preserve">G. Verga </w:t>
      </w:r>
      <w:r w:rsidRPr="00356129">
        <w:rPr>
          <w:rFonts w:ascii="Arial" w:hAnsi="Arial" w:cs="Arial"/>
        </w:rPr>
        <w:t xml:space="preserve">da </w:t>
      </w:r>
      <w:r w:rsidRPr="00356129">
        <w:rPr>
          <w:rFonts w:ascii="Arial" w:hAnsi="Arial" w:cs="Arial"/>
          <w:i/>
          <w:iCs/>
        </w:rPr>
        <w:t>I Malavoglia</w:t>
      </w:r>
      <w:r w:rsidRPr="00356129">
        <w:rPr>
          <w:rFonts w:ascii="Arial" w:hAnsi="Arial" w:cs="Arial"/>
        </w:rPr>
        <w:t xml:space="preserve">, cap. III, </w:t>
      </w:r>
      <w:r w:rsidRPr="00356129">
        <w:rPr>
          <w:rFonts w:ascii="Arial" w:hAnsi="Arial" w:cs="Arial"/>
          <w:i/>
        </w:rPr>
        <w:t>La morte di Bastianazzo (</w:t>
      </w:r>
      <w:r w:rsidRPr="00356129">
        <w:rPr>
          <w:rFonts w:ascii="Arial" w:hAnsi="Arial" w:cs="Arial"/>
        </w:rPr>
        <w:t xml:space="preserve"> “Sull’imbrunire comare” […] “Maria! …Oh! Vergine Maria!”)</w:t>
      </w:r>
    </w:p>
    <w:p w:rsidR="00356129" w:rsidRPr="00356129" w:rsidRDefault="00356129" w:rsidP="00480B9D">
      <w:pPr>
        <w:pStyle w:val="Paragrafoelenco"/>
        <w:spacing w:line="240" w:lineRule="auto"/>
        <w:ind w:left="0" w:right="-1" w:hanging="2"/>
        <w:rPr>
          <w:rFonts w:ascii="Arial" w:hAnsi="Arial" w:cs="Arial"/>
        </w:rPr>
      </w:pPr>
    </w:p>
    <w:p w:rsidR="00356129" w:rsidRDefault="00356129" w:rsidP="00480B9D">
      <w:pPr>
        <w:pStyle w:val="NormaleWeb"/>
        <w:shd w:val="clear" w:color="auto" w:fill="FFFFFF"/>
        <w:spacing w:before="0" w:beforeAutospacing="0" w:after="0" w:afterAutospacing="0" w:line="240" w:lineRule="auto"/>
        <w:ind w:left="0" w:right="-1" w:hanging="2"/>
        <w:jc w:val="both"/>
        <w:rPr>
          <w:rStyle w:val="Enfasicorsivo"/>
          <w:rFonts w:ascii="Arial" w:hAnsi="Arial" w:cs="Arial"/>
          <w:color w:val="000000"/>
          <w:sz w:val="20"/>
          <w:szCs w:val="20"/>
        </w:rPr>
      </w:pPr>
      <w:r w:rsidRPr="00356129">
        <w:rPr>
          <w:rFonts w:ascii="Arial" w:hAnsi="Arial" w:cs="Arial"/>
          <w:sz w:val="20"/>
          <w:szCs w:val="20"/>
        </w:rPr>
        <w:t>6.</w:t>
      </w:r>
      <w:r w:rsidRPr="00356129">
        <w:rPr>
          <w:rFonts w:ascii="Arial" w:hAnsi="Arial" w:cs="Arial"/>
          <w:b/>
          <w:sz w:val="20"/>
          <w:szCs w:val="20"/>
        </w:rPr>
        <w:t xml:space="preserve">G. D’Annunzio </w:t>
      </w:r>
      <w:r w:rsidRPr="00356129">
        <w:rPr>
          <w:rFonts w:ascii="Arial" w:hAnsi="Arial" w:cs="Arial"/>
          <w:sz w:val="20"/>
          <w:szCs w:val="20"/>
        </w:rPr>
        <w:t xml:space="preserve">da </w:t>
      </w:r>
      <w:r w:rsidRPr="00356129">
        <w:rPr>
          <w:rFonts w:ascii="Arial" w:hAnsi="Arial" w:cs="Arial"/>
          <w:i/>
          <w:iCs/>
          <w:sz w:val="20"/>
          <w:szCs w:val="20"/>
        </w:rPr>
        <w:t xml:space="preserve">Il piacere </w:t>
      </w:r>
      <w:r w:rsidRPr="00356129">
        <w:rPr>
          <w:rStyle w:val="Enfasicorsivo"/>
          <w:rFonts w:ascii="Arial" w:hAnsi="Arial" w:cs="Arial"/>
          <w:color w:val="000000"/>
          <w:sz w:val="20"/>
          <w:szCs w:val="20"/>
        </w:rPr>
        <w:t>Libro, I, cap. II ( L’educazione d’Andrea”[…]</w:t>
      </w:r>
      <w:r w:rsidRPr="00356129">
        <w:rPr>
          <w:rStyle w:val="Enfasicorsivo"/>
          <w:rFonts w:ascii="Arial" w:hAnsi="Arial" w:cs="Arial"/>
          <w:sz w:val="20"/>
          <w:szCs w:val="20"/>
        </w:rPr>
        <w:t xml:space="preserve"> “</w:t>
      </w:r>
      <w:r w:rsidRPr="00356129">
        <w:rPr>
          <w:rStyle w:val="Enfasicorsivo"/>
          <w:rFonts w:ascii="Arial" w:hAnsi="Arial" w:cs="Arial"/>
          <w:color w:val="000000"/>
          <w:sz w:val="20"/>
          <w:szCs w:val="20"/>
        </w:rPr>
        <w:t>potenza volitiva era debolissima.”)</w:t>
      </w:r>
    </w:p>
    <w:p w:rsidR="00356129" w:rsidRPr="00356129" w:rsidRDefault="00356129" w:rsidP="00480B9D">
      <w:pPr>
        <w:pStyle w:val="NormaleWeb"/>
        <w:shd w:val="clear" w:color="auto" w:fill="FFFFFF"/>
        <w:spacing w:before="0" w:beforeAutospacing="0" w:after="0" w:afterAutospacing="0" w:line="240" w:lineRule="auto"/>
        <w:ind w:left="0" w:right="-1" w:hanging="2"/>
        <w:jc w:val="both"/>
        <w:rPr>
          <w:rStyle w:val="Enfasicorsivo"/>
          <w:rFonts w:ascii="Arial" w:hAnsi="Arial" w:cs="Arial"/>
          <w:i w:val="0"/>
          <w:color w:val="000000"/>
          <w:sz w:val="20"/>
          <w:szCs w:val="20"/>
        </w:rPr>
      </w:pPr>
    </w:p>
    <w:p w:rsidR="00356129" w:rsidRDefault="00356129" w:rsidP="00480B9D">
      <w:pPr>
        <w:pStyle w:val="NormaleWeb"/>
        <w:shd w:val="clear" w:color="auto" w:fill="FFFFFF"/>
        <w:spacing w:before="0" w:beforeAutospacing="0" w:after="0" w:afterAutospacing="0" w:line="240" w:lineRule="auto"/>
        <w:ind w:left="0" w:right="-1" w:hanging="2"/>
        <w:jc w:val="both"/>
        <w:rPr>
          <w:rFonts w:ascii="Arial" w:hAnsi="Arial" w:cs="Arial"/>
          <w:i/>
          <w:iCs/>
          <w:sz w:val="20"/>
          <w:szCs w:val="20"/>
        </w:rPr>
      </w:pPr>
      <w:r w:rsidRPr="00356129">
        <w:rPr>
          <w:rStyle w:val="Enfasicorsivo"/>
          <w:rFonts w:ascii="Arial" w:hAnsi="Arial" w:cs="Arial"/>
          <w:color w:val="000000"/>
          <w:sz w:val="20"/>
          <w:szCs w:val="20"/>
        </w:rPr>
        <w:t>7.</w:t>
      </w:r>
      <w:r w:rsidRPr="00356129">
        <w:rPr>
          <w:rFonts w:ascii="Arial" w:hAnsi="Arial" w:cs="Arial"/>
          <w:b/>
          <w:sz w:val="20"/>
          <w:szCs w:val="20"/>
        </w:rPr>
        <w:t xml:space="preserve">G Pascoli </w:t>
      </w:r>
      <w:r w:rsidRPr="00356129">
        <w:rPr>
          <w:rFonts w:ascii="Arial" w:hAnsi="Arial" w:cs="Arial"/>
          <w:sz w:val="20"/>
          <w:szCs w:val="20"/>
        </w:rPr>
        <w:t xml:space="preserve">da </w:t>
      </w:r>
      <w:r w:rsidRPr="00356129">
        <w:rPr>
          <w:rFonts w:ascii="Arial" w:hAnsi="Arial" w:cs="Arial"/>
          <w:i/>
          <w:iCs/>
          <w:sz w:val="20"/>
          <w:szCs w:val="20"/>
        </w:rPr>
        <w:t>Myricae, L’Assiuolo</w:t>
      </w:r>
    </w:p>
    <w:p w:rsidR="00356129" w:rsidRPr="00356129" w:rsidRDefault="00356129" w:rsidP="00480B9D">
      <w:pPr>
        <w:pStyle w:val="NormaleWeb"/>
        <w:shd w:val="clear" w:color="auto" w:fill="FFFFFF"/>
        <w:spacing w:before="0" w:beforeAutospacing="0" w:after="0" w:afterAutospacing="0" w:line="240" w:lineRule="auto"/>
        <w:ind w:left="0" w:right="-1" w:hanging="2"/>
        <w:jc w:val="both"/>
        <w:rPr>
          <w:rFonts w:ascii="Arial" w:hAnsi="Arial" w:cs="Arial"/>
          <w:i/>
          <w:iCs/>
          <w:sz w:val="20"/>
          <w:szCs w:val="20"/>
        </w:rPr>
      </w:pPr>
    </w:p>
    <w:p w:rsidR="00356129" w:rsidRDefault="00356129" w:rsidP="00480B9D">
      <w:pPr>
        <w:pStyle w:val="NormaleWeb"/>
        <w:shd w:val="clear" w:color="auto" w:fill="FFFFFF"/>
        <w:spacing w:before="0" w:beforeAutospacing="0" w:after="0" w:afterAutospacing="0" w:line="240" w:lineRule="auto"/>
        <w:ind w:left="0" w:right="-1" w:hanging="2"/>
        <w:jc w:val="both"/>
        <w:rPr>
          <w:rFonts w:ascii="Arial" w:hAnsi="Arial" w:cs="Arial"/>
          <w:iCs/>
          <w:sz w:val="20"/>
          <w:szCs w:val="20"/>
        </w:rPr>
      </w:pPr>
      <w:r w:rsidRPr="00356129">
        <w:rPr>
          <w:rFonts w:ascii="Arial" w:hAnsi="Arial" w:cs="Arial"/>
          <w:iCs/>
          <w:sz w:val="20"/>
          <w:szCs w:val="20"/>
        </w:rPr>
        <w:t>8</w:t>
      </w:r>
      <w:r w:rsidRPr="00356129">
        <w:rPr>
          <w:rFonts w:ascii="Arial" w:hAnsi="Arial" w:cs="Arial"/>
          <w:i/>
          <w:iCs/>
          <w:sz w:val="20"/>
          <w:szCs w:val="20"/>
        </w:rPr>
        <w:t>.</w:t>
      </w:r>
      <w:r w:rsidRPr="00356129">
        <w:rPr>
          <w:rFonts w:ascii="Arial" w:hAnsi="Arial" w:cs="Arial"/>
          <w:b/>
          <w:sz w:val="20"/>
          <w:szCs w:val="20"/>
        </w:rPr>
        <w:t xml:space="preserve">G.Pascoli </w:t>
      </w:r>
      <w:r w:rsidRPr="00356129">
        <w:rPr>
          <w:rFonts w:ascii="Arial" w:hAnsi="Arial" w:cs="Arial"/>
          <w:sz w:val="20"/>
          <w:szCs w:val="20"/>
        </w:rPr>
        <w:t xml:space="preserve">dai </w:t>
      </w:r>
      <w:r w:rsidRPr="00356129">
        <w:rPr>
          <w:rFonts w:ascii="Arial" w:hAnsi="Arial" w:cs="Arial"/>
          <w:i/>
          <w:sz w:val="20"/>
          <w:szCs w:val="20"/>
        </w:rPr>
        <w:t>Poemetti</w:t>
      </w:r>
      <w:r w:rsidRPr="00356129">
        <w:rPr>
          <w:rFonts w:ascii="Arial" w:hAnsi="Arial" w:cs="Arial"/>
          <w:i/>
          <w:iCs/>
          <w:sz w:val="20"/>
          <w:szCs w:val="20"/>
        </w:rPr>
        <w:t xml:space="preserve">, Italy, </w:t>
      </w:r>
      <w:r w:rsidRPr="00356129">
        <w:rPr>
          <w:rFonts w:ascii="Arial" w:hAnsi="Arial" w:cs="Arial"/>
          <w:iCs/>
          <w:sz w:val="20"/>
          <w:szCs w:val="20"/>
        </w:rPr>
        <w:t>V parte</w:t>
      </w:r>
    </w:p>
    <w:p w:rsidR="00356129" w:rsidRPr="00356129" w:rsidRDefault="00356129" w:rsidP="00480B9D">
      <w:pPr>
        <w:pStyle w:val="NormaleWeb"/>
        <w:shd w:val="clear" w:color="auto" w:fill="FFFFFF"/>
        <w:spacing w:before="0" w:beforeAutospacing="0" w:after="0" w:afterAutospacing="0" w:line="240" w:lineRule="auto"/>
        <w:ind w:left="0" w:right="-1" w:hanging="2"/>
        <w:jc w:val="both"/>
        <w:rPr>
          <w:rFonts w:ascii="Arial" w:hAnsi="Arial" w:cs="Arial"/>
          <w:iCs/>
          <w:sz w:val="20"/>
          <w:szCs w:val="20"/>
        </w:rPr>
      </w:pPr>
    </w:p>
    <w:p w:rsidR="00356129" w:rsidRDefault="00356129" w:rsidP="00480B9D">
      <w:pPr>
        <w:pStyle w:val="NormaleWeb"/>
        <w:shd w:val="clear" w:color="auto" w:fill="FFFFFF"/>
        <w:spacing w:before="0" w:beforeAutospacing="0" w:after="0" w:afterAutospacing="0" w:line="240" w:lineRule="auto"/>
        <w:ind w:left="0" w:right="-1" w:hanging="2"/>
        <w:jc w:val="both"/>
        <w:rPr>
          <w:rFonts w:ascii="Arial" w:hAnsi="Arial" w:cs="Arial"/>
          <w:sz w:val="20"/>
          <w:szCs w:val="20"/>
        </w:rPr>
      </w:pPr>
      <w:r w:rsidRPr="00356129">
        <w:rPr>
          <w:rFonts w:ascii="Arial" w:hAnsi="Arial" w:cs="Arial"/>
          <w:iCs/>
          <w:sz w:val="20"/>
          <w:szCs w:val="20"/>
        </w:rPr>
        <w:t xml:space="preserve">9. </w:t>
      </w:r>
      <w:r w:rsidRPr="00356129">
        <w:rPr>
          <w:rFonts w:ascii="Arial" w:hAnsi="Arial" w:cs="Arial"/>
          <w:b/>
          <w:sz w:val="20"/>
          <w:szCs w:val="20"/>
        </w:rPr>
        <w:t xml:space="preserve">L. Pirandello </w:t>
      </w:r>
      <w:r w:rsidRPr="00356129">
        <w:rPr>
          <w:rFonts w:ascii="Arial" w:hAnsi="Arial" w:cs="Arial"/>
          <w:sz w:val="20"/>
          <w:szCs w:val="20"/>
        </w:rPr>
        <w:t xml:space="preserve">da </w:t>
      </w:r>
      <w:r w:rsidRPr="00356129">
        <w:rPr>
          <w:rFonts w:ascii="Arial" w:hAnsi="Arial" w:cs="Arial"/>
          <w:i/>
          <w:iCs/>
          <w:sz w:val="20"/>
          <w:szCs w:val="20"/>
        </w:rPr>
        <w:t>Il fu Mattia Pascal</w:t>
      </w:r>
      <w:r w:rsidRPr="00356129">
        <w:rPr>
          <w:rFonts w:ascii="Arial" w:hAnsi="Arial" w:cs="Arial"/>
          <w:sz w:val="20"/>
          <w:szCs w:val="20"/>
        </w:rPr>
        <w:t xml:space="preserve">, cap. II </w:t>
      </w:r>
      <w:r w:rsidRPr="00356129">
        <w:rPr>
          <w:rFonts w:ascii="Arial" w:hAnsi="Arial" w:cs="Arial"/>
          <w:i/>
          <w:sz w:val="20"/>
          <w:szCs w:val="20"/>
        </w:rPr>
        <w:t>Premessa seconda (filosofica) a mo’ di scusa ( […] “</w:t>
      </w:r>
      <w:r w:rsidRPr="00356129">
        <w:rPr>
          <w:rFonts w:ascii="Arial" w:hAnsi="Arial" w:cs="Arial"/>
          <w:sz w:val="20"/>
          <w:szCs w:val="20"/>
        </w:rPr>
        <w:t>anche adesso non gira.”)</w:t>
      </w:r>
    </w:p>
    <w:p w:rsidR="00356129" w:rsidRPr="00356129" w:rsidRDefault="00356129" w:rsidP="00480B9D">
      <w:pPr>
        <w:pStyle w:val="NormaleWeb"/>
        <w:shd w:val="clear" w:color="auto" w:fill="FFFFFF"/>
        <w:spacing w:before="0" w:beforeAutospacing="0" w:after="0" w:afterAutospacing="0" w:line="240" w:lineRule="auto"/>
        <w:ind w:left="0" w:right="-1" w:hanging="2"/>
        <w:jc w:val="both"/>
        <w:rPr>
          <w:rFonts w:ascii="Arial" w:hAnsi="Arial" w:cs="Arial"/>
          <w:sz w:val="20"/>
          <w:szCs w:val="20"/>
        </w:rPr>
      </w:pPr>
    </w:p>
    <w:p w:rsidR="00356129" w:rsidRDefault="00356129" w:rsidP="00480B9D">
      <w:pPr>
        <w:pStyle w:val="NormaleWeb"/>
        <w:shd w:val="clear" w:color="auto" w:fill="FFFFFF"/>
        <w:spacing w:before="0" w:beforeAutospacing="0" w:after="0" w:afterAutospacing="0" w:line="240" w:lineRule="auto"/>
        <w:ind w:left="0" w:right="-1" w:hanging="2"/>
        <w:jc w:val="both"/>
        <w:rPr>
          <w:rFonts w:ascii="Arial" w:hAnsi="Arial" w:cs="Arial"/>
          <w:color w:val="000000"/>
          <w:sz w:val="20"/>
          <w:szCs w:val="20"/>
        </w:rPr>
      </w:pPr>
      <w:r w:rsidRPr="00356129">
        <w:rPr>
          <w:rFonts w:ascii="Arial" w:hAnsi="Arial" w:cs="Arial"/>
          <w:sz w:val="20"/>
          <w:szCs w:val="20"/>
        </w:rPr>
        <w:t xml:space="preserve">10. </w:t>
      </w:r>
      <w:r w:rsidRPr="00356129">
        <w:rPr>
          <w:rFonts w:ascii="Arial" w:hAnsi="Arial" w:cs="Arial"/>
          <w:b/>
          <w:sz w:val="20"/>
          <w:szCs w:val="20"/>
        </w:rPr>
        <w:t xml:space="preserve">L. Pirandello </w:t>
      </w:r>
      <w:r w:rsidRPr="00356129">
        <w:rPr>
          <w:rFonts w:ascii="Arial" w:hAnsi="Arial" w:cs="Arial"/>
          <w:sz w:val="20"/>
          <w:szCs w:val="20"/>
        </w:rPr>
        <w:t xml:space="preserve">dalle </w:t>
      </w:r>
      <w:r w:rsidRPr="00356129">
        <w:rPr>
          <w:rFonts w:ascii="Arial" w:hAnsi="Arial" w:cs="Arial"/>
          <w:i/>
          <w:iCs/>
          <w:sz w:val="20"/>
          <w:szCs w:val="20"/>
        </w:rPr>
        <w:t>Novelle per un anno</w:t>
      </w:r>
      <w:r w:rsidRPr="00356129">
        <w:rPr>
          <w:rFonts w:ascii="Arial" w:hAnsi="Arial" w:cs="Arial"/>
          <w:sz w:val="20"/>
          <w:szCs w:val="20"/>
        </w:rPr>
        <w:t>, vol.IV, (</w:t>
      </w:r>
      <w:r w:rsidRPr="00356129">
        <w:rPr>
          <w:rFonts w:ascii="Arial" w:hAnsi="Arial" w:cs="Arial"/>
          <w:i/>
          <w:sz w:val="20"/>
          <w:szCs w:val="20"/>
        </w:rPr>
        <w:t xml:space="preserve">Il treno ha fischiato […] </w:t>
      </w:r>
      <w:r w:rsidRPr="00356129">
        <w:rPr>
          <w:rFonts w:ascii="Arial" w:hAnsi="Arial" w:cs="Arial"/>
          <w:color w:val="000000"/>
          <w:sz w:val="20"/>
          <w:szCs w:val="20"/>
        </w:rPr>
        <w:t>non si sarebbe potuto immaginare.)</w:t>
      </w:r>
    </w:p>
    <w:p w:rsidR="00356129" w:rsidRPr="00356129" w:rsidRDefault="00356129" w:rsidP="00480B9D">
      <w:pPr>
        <w:pStyle w:val="NormaleWeb"/>
        <w:shd w:val="clear" w:color="auto" w:fill="FFFFFF"/>
        <w:spacing w:before="0" w:beforeAutospacing="0" w:after="0" w:afterAutospacing="0" w:line="240" w:lineRule="auto"/>
        <w:ind w:left="0" w:right="-1" w:hanging="2"/>
        <w:jc w:val="both"/>
        <w:rPr>
          <w:rFonts w:ascii="Arial" w:hAnsi="Arial" w:cs="Arial"/>
          <w:color w:val="000000"/>
          <w:sz w:val="20"/>
          <w:szCs w:val="20"/>
        </w:rPr>
      </w:pPr>
    </w:p>
    <w:p w:rsidR="00356129" w:rsidRPr="00356129" w:rsidRDefault="00356129" w:rsidP="00480B9D">
      <w:pPr>
        <w:pStyle w:val="NormaleWeb"/>
        <w:shd w:val="clear" w:color="auto" w:fill="FFFFFF"/>
        <w:spacing w:before="0" w:beforeAutospacing="0" w:after="0" w:afterAutospacing="0" w:line="240" w:lineRule="auto"/>
        <w:ind w:left="0" w:right="-1" w:hanging="2"/>
        <w:jc w:val="both"/>
        <w:rPr>
          <w:rFonts w:ascii="Arial" w:hAnsi="Arial" w:cs="Arial"/>
          <w:i/>
          <w:sz w:val="20"/>
          <w:szCs w:val="20"/>
        </w:rPr>
      </w:pPr>
      <w:r w:rsidRPr="00356129">
        <w:rPr>
          <w:rFonts w:ascii="Arial" w:hAnsi="Arial" w:cs="Arial"/>
          <w:color w:val="000000"/>
          <w:sz w:val="20"/>
          <w:szCs w:val="20"/>
        </w:rPr>
        <w:t>11. </w:t>
      </w:r>
      <w:r w:rsidRPr="00356129">
        <w:rPr>
          <w:rFonts w:ascii="Arial" w:hAnsi="Arial" w:cs="Arial"/>
          <w:b/>
          <w:sz w:val="20"/>
          <w:szCs w:val="20"/>
        </w:rPr>
        <w:t xml:space="preserve">L. Pirandello </w:t>
      </w:r>
      <w:r w:rsidRPr="00356129">
        <w:rPr>
          <w:rFonts w:ascii="Arial" w:hAnsi="Arial" w:cs="Arial"/>
          <w:sz w:val="20"/>
          <w:szCs w:val="20"/>
        </w:rPr>
        <w:t xml:space="preserve">da </w:t>
      </w:r>
      <w:r w:rsidRPr="00356129">
        <w:rPr>
          <w:rFonts w:ascii="Arial" w:hAnsi="Arial" w:cs="Arial"/>
          <w:i/>
          <w:iCs/>
          <w:sz w:val="20"/>
          <w:szCs w:val="20"/>
        </w:rPr>
        <w:t>Uno, nessuno e centomila</w:t>
      </w:r>
      <w:r w:rsidRPr="00356129">
        <w:rPr>
          <w:rFonts w:ascii="Arial" w:hAnsi="Arial" w:cs="Arial"/>
          <w:sz w:val="20"/>
          <w:szCs w:val="20"/>
        </w:rPr>
        <w:t xml:space="preserve">, libro VIII, cap.IV, </w:t>
      </w:r>
      <w:r w:rsidRPr="00356129">
        <w:rPr>
          <w:rFonts w:ascii="Arial" w:hAnsi="Arial" w:cs="Arial"/>
          <w:i/>
          <w:sz w:val="20"/>
          <w:szCs w:val="20"/>
        </w:rPr>
        <w:t xml:space="preserve">Nessun nome  </w:t>
      </w:r>
    </w:p>
    <w:p w:rsidR="00356129" w:rsidRDefault="00356129" w:rsidP="00480B9D">
      <w:pPr>
        <w:pStyle w:val="Corpo"/>
        <w:ind w:right="-1"/>
        <w:rPr>
          <w:rFonts w:ascii="Arial" w:eastAsia="Times New Roman" w:hAnsi="Arial" w:cs="Arial"/>
          <w:sz w:val="20"/>
          <w:szCs w:val="20"/>
        </w:rPr>
      </w:pPr>
      <w:r w:rsidRPr="00356129">
        <w:rPr>
          <w:rFonts w:ascii="Arial" w:eastAsia="Times New Roman" w:hAnsi="Arial" w:cs="Arial"/>
          <w:sz w:val="20"/>
          <w:szCs w:val="20"/>
          <w:lang w:val="it-IT"/>
        </w:rPr>
        <w:t>(</w:t>
      </w:r>
      <w:r w:rsidRPr="00356129">
        <w:rPr>
          <w:rFonts w:ascii="Arial" w:eastAsia="Times New Roman" w:hAnsi="Arial" w:cs="Arial"/>
          <w:sz w:val="20"/>
          <w:szCs w:val="20"/>
        </w:rPr>
        <w:t>“Anna Rosa doveva essere assolta;” [...] “ma in ogni cosa fuori.”)</w:t>
      </w:r>
    </w:p>
    <w:p w:rsidR="00356129" w:rsidRPr="00356129" w:rsidRDefault="00356129" w:rsidP="00480B9D">
      <w:pPr>
        <w:pStyle w:val="Corpo"/>
        <w:ind w:right="-1"/>
        <w:rPr>
          <w:rFonts w:ascii="Arial" w:eastAsia="Times New Roman" w:hAnsi="Arial" w:cs="Arial"/>
          <w:sz w:val="20"/>
          <w:szCs w:val="20"/>
        </w:rPr>
      </w:pPr>
    </w:p>
    <w:p w:rsidR="00356129" w:rsidRDefault="00356129" w:rsidP="00480B9D">
      <w:pPr>
        <w:pStyle w:val="Corpo"/>
        <w:ind w:right="-1"/>
        <w:rPr>
          <w:rFonts w:ascii="Arial" w:hAnsi="Arial" w:cs="Arial"/>
          <w:i/>
          <w:sz w:val="20"/>
          <w:szCs w:val="20"/>
        </w:rPr>
      </w:pPr>
      <w:r w:rsidRPr="00356129">
        <w:rPr>
          <w:rFonts w:ascii="Arial" w:eastAsia="Times New Roman" w:hAnsi="Arial" w:cs="Arial"/>
          <w:sz w:val="20"/>
          <w:szCs w:val="20"/>
        </w:rPr>
        <w:t>12.</w:t>
      </w:r>
      <w:r w:rsidRPr="00356129">
        <w:rPr>
          <w:rFonts w:ascii="Arial" w:eastAsia="Times New Roman" w:hAnsi="Arial" w:cs="Arial"/>
          <w:b/>
          <w:sz w:val="20"/>
          <w:szCs w:val="20"/>
        </w:rPr>
        <w:t xml:space="preserve"> I. Svevo </w:t>
      </w:r>
      <w:r w:rsidRPr="00356129">
        <w:rPr>
          <w:rFonts w:ascii="Arial" w:hAnsi="Arial" w:cs="Arial"/>
          <w:sz w:val="20"/>
          <w:szCs w:val="20"/>
        </w:rPr>
        <w:t xml:space="preserve">da </w:t>
      </w:r>
      <w:r w:rsidRPr="00356129">
        <w:rPr>
          <w:rFonts w:ascii="Arial" w:hAnsi="Arial" w:cs="Arial"/>
          <w:i/>
          <w:iCs/>
          <w:sz w:val="20"/>
          <w:szCs w:val="20"/>
        </w:rPr>
        <w:t>La coscienza di Zeno</w:t>
      </w:r>
      <w:r w:rsidRPr="00356129">
        <w:rPr>
          <w:rFonts w:ascii="Arial" w:hAnsi="Arial" w:cs="Arial"/>
          <w:sz w:val="20"/>
          <w:szCs w:val="20"/>
        </w:rPr>
        <w:t xml:space="preserve">, </w:t>
      </w:r>
      <w:r w:rsidRPr="00356129">
        <w:rPr>
          <w:rFonts w:ascii="Arial" w:hAnsi="Arial" w:cs="Arial"/>
          <w:i/>
          <w:sz w:val="20"/>
          <w:szCs w:val="20"/>
        </w:rPr>
        <w:t>Prefazione</w:t>
      </w:r>
    </w:p>
    <w:p w:rsidR="00356129" w:rsidRPr="00356129" w:rsidRDefault="00356129" w:rsidP="00480B9D">
      <w:pPr>
        <w:pStyle w:val="Corpo"/>
        <w:ind w:right="-1"/>
        <w:rPr>
          <w:rFonts w:ascii="Arial" w:hAnsi="Arial" w:cs="Arial"/>
          <w:i/>
          <w:sz w:val="20"/>
          <w:szCs w:val="20"/>
        </w:rPr>
      </w:pPr>
    </w:p>
    <w:p w:rsidR="00356129" w:rsidRDefault="00356129" w:rsidP="00480B9D">
      <w:pPr>
        <w:pStyle w:val="Corpo"/>
        <w:ind w:right="-1"/>
        <w:rPr>
          <w:rFonts w:ascii="Arial" w:hAnsi="Arial" w:cs="Arial"/>
          <w:iCs/>
          <w:sz w:val="20"/>
          <w:szCs w:val="20"/>
        </w:rPr>
      </w:pPr>
      <w:r w:rsidRPr="00356129">
        <w:rPr>
          <w:rFonts w:ascii="Arial" w:hAnsi="Arial" w:cs="Arial"/>
          <w:sz w:val="20"/>
          <w:szCs w:val="20"/>
        </w:rPr>
        <w:t>13</w:t>
      </w:r>
      <w:r w:rsidRPr="00356129">
        <w:rPr>
          <w:rFonts w:ascii="Arial" w:hAnsi="Arial" w:cs="Arial"/>
          <w:i/>
          <w:sz w:val="20"/>
          <w:szCs w:val="20"/>
        </w:rPr>
        <w:t xml:space="preserve">. </w:t>
      </w:r>
      <w:r w:rsidRPr="00356129">
        <w:rPr>
          <w:rFonts w:ascii="Arial" w:eastAsia="Times New Roman" w:hAnsi="Arial" w:cs="Arial"/>
          <w:b/>
          <w:sz w:val="20"/>
          <w:szCs w:val="20"/>
        </w:rPr>
        <w:t xml:space="preserve">I. Svevo </w:t>
      </w:r>
      <w:r w:rsidRPr="00356129">
        <w:rPr>
          <w:rFonts w:ascii="Arial" w:hAnsi="Arial" w:cs="Arial"/>
          <w:sz w:val="20"/>
          <w:szCs w:val="20"/>
        </w:rPr>
        <w:t xml:space="preserve">da </w:t>
      </w:r>
      <w:r w:rsidRPr="00356129">
        <w:rPr>
          <w:rFonts w:ascii="Arial" w:hAnsi="Arial" w:cs="Arial"/>
          <w:i/>
          <w:iCs/>
          <w:sz w:val="20"/>
          <w:szCs w:val="20"/>
        </w:rPr>
        <w:t>La coscienza di Zeno</w:t>
      </w:r>
      <w:r w:rsidRPr="00356129">
        <w:rPr>
          <w:rFonts w:ascii="Arial" w:hAnsi="Arial" w:cs="Arial"/>
          <w:sz w:val="20"/>
          <w:szCs w:val="20"/>
        </w:rPr>
        <w:t xml:space="preserve">, dal capitolo IV, </w:t>
      </w:r>
      <w:r w:rsidRPr="00356129">
        <w:rPr>
          <w:rFonts w:ascii="Arial" w:hAnsi="Arial" w:cs="Arial"/>
          <w:i/>
          <w:iCs/>
          <w:sz w:val="20"/>
          <w:szCs w:val="20"/>
        </w:rPr>
        <w:t>La morte di mio padre (“</w:t>
      </w:r>
      <w:r w:rsidRPr="00356129">
        <w:rPr>
          <w:rFonts w:ascii="Arial" w:hAnsi="Arial" w:cs="Arial"/>
          <w:iCs/>
          <w:sz w:val="20"/>
          <w:szCs w:val="20"/>
        </w:rPr>
        <w:t>Fu allora che avvenne la scena terribile” [...] “di là sul pavimento. Morto!”)</w:t>
      </w:r>
    </w:p>
    <w:p w:rsidR="00356129" w:rsidRPr="00356129" w:rsidRDefault="00356129" w:rsidP="00480B9D">
      <w:pPr>
        <w:pStyle w:val="Corpo"/>
        <w:ind w:right="-1"/>
        <w:rPr>
          <w:rFonts w:ascii="Arial" w:hAnsi="Arial" w:cs="Arial"/>
          <w:iCs/>
          <w:sz w:val="20"/>
          <w:szCs w:val="20"/>
        </w:rPr>
      </w:pPr>
    </w:p>
    <w:p w:rsidR="00356129" w:rsidRDefault="00356129" w:rsidP="00480B9D">
      <w:pPr>
        <w:pStyle w:val="Corpo"/>
        <w:ind w:right="-1"/>
        <w:rPr>
          <w:rFonts w:ascii="Arial" w:eastAsia="Times New Roman" w:hAnsi="Arial" w:cs="Arial"/>
          <w:i/>
          <w:sz w:val="20"/>
          <w:szCs w:val="20"/>
        </w:rPr>
      </w:pPr>
      <w:r w:rsidRPr="00356129">
        <w:rPr>
          <w:rFonts w:ascii="Arial" w:hAnsi="Arial" w:cs="Arial"/>
          <w:iCs/>
          <w:sz w:val="20"/>
          <w:szCs w:val="20"/>
        </w:rPr>
        <w:t xml:space="preserve">14. </w:t>
      </w:r>
      <w:r w:rsidRPr="00356129">
        <w:rPr>
          <w:rFonts w:ascii="Arial" w:eastAsia="Times New Roman" w:hAnsi="Arial" w:cs="Arial"/>
          <w:b/>
          <w:sz w:val="20"/>
          <w:szCs w:val="20"/>
        </w:rPr>
        <w:t xml:space="preserve">G. Ungaretti </w:t>
      </w:r>
      <w:r w:rsidRPr="00356129">
        <w:rPr>
          <w:rFonts w:ascii="Arial" w:eastAsia="Times New Roman" w:hAnsi="Arial" w:cs="Arial"/>
          <w:sz w:val="20"/>
          <w:szCs w:val="20"/>
        </w:rPr>
        <w:t xml:space="preserve">da L’allegria, </w:t>
      </w:r>
      <w:r w:rsidRPr="00356129">
        <w:rPr>
          <w:rFonts w:ascii="Arial" w:eastAsia="Times New Roman" w:hAnsi="Arial" w:cs="Arial"/>
          <w:i/>
          <w:sz w:val="20"/>
          <w:szCs w:val="20"/>
        </w:rPr>
        <w:t>Il porto sepolto</w:t>
      </w:r>
    </w:p>
    <w:p w:rsidR="00356129" w:rsidRPr="00356129" w:rsidRDefault="00356129" w:rsidP="00480B9D">
      <w:pPr>
        <w:pStyle w:val="Corpo"/>
        <w:ind w:right="-1"/>
        <w:rPr>
          <w:rFonts w:ascii="Arial" w:hAnsi="Arial" w:cs="Arial"/>
          <w:i/>
          <w:iCs/>
          <w:sz w:val="20"/>
          <w:szCs w:val="20"/>
        </w:rPr>
      </w:pPr>
    </w:p>
    <w:p w:rsidR="00356129" w:rsidRDefault="00356129" w:rsidP="00480B9D">
      <w:pPr>
        <w:pStyle w:val="Corpo"/>
        <w:ind w:right="-1"/>
        <w:rPr>
          <w:rFonts w:ascii="Arial" w:hAnsi="Arial" w:cs="Arial"/>
          <w:sz w:val="20"/>
          <w:szCs w:val="20"/>
        </w:rPr>
      </w:pPr>
      <w:r w:rsidRPr="00356129">
        <w:rPr>
          <w:rFonts w:ascii="Arial" w:hAnsi="Arial" w:cs="Arial"/>
          <w:iCs/>
          <w:sz w:val="20"/>
          <w:szCs w:val="20"/>
        </w:rPr>
        <w:t xml:space="preserve">15. </w:t>
      </w:r>
      <w:r w:rsidRPr="00356129">
        <w:rPr>
          <w:rFonts w:ascii="Arial" w:eastAsia="Times New Roman" w:hAnsi="Arial" w:cs="Arial"/>
          <w:b/>
          <w:sz w:val="20"/>
          <w:szCs w:val="20"/>
        </w:rPr>
        <w:t xml:space="preserve">G. Ungaretti </w:t>
      </w:r>
      <w:r w:rsidRPr="00356129">
        <w:rPr>
          <w:rFonts w:ascii="Arial" w:hAnsi="Arial" w:cs="Arial"/>
          <w:sz w:val="20"/>
          <w:szCs w:val="20"/>
        </w:rPr>
        <w:t xml:space="preserve">da </w:t>
      </w:r>
      <w:r w:rsidRPr="00356129">
        <w:rPr>
          <w:rFonts w:ascii="Arial" w:hAnsi="Arial" w:cs="Arial"/>
          <w:i/>
          <w:iCs/>
          <w:sz w:val="20"/>
          <w:szCs w:val="20"/>
        </w:rPr>
        <w:t>L’allegria</w:t>
      </w:r>
      <w:r w:rsidRPr="00356129">
        <w:rPr>
          <w:rFonts w:ascii="Arial" w:hAnsi="Arial" w:cs="Arial"/>
          <w:sz w:val="20"/>
          <w:szCs w:val="20"/>
        </w:rPr>
        <w:t xml:space="preserve">,  </w:t>
      </w:r>
      <w:r w:rsidRPr="00356129">
        <w:rPr>
          <w:rFonts w:ascii="Arial" w:hAnsi="Arial" w:cs="Arial"/>
          <w:i/>
          <w:iCs/>
          <w:sz w:val="20"/>
          <w:szCs w:val="20"/>
        </w:rPr>
        <w:t>I fiumi</w:t>
      </w:r>
      <w:r w:rsidRPr="00356129">
        <w:rPr>
          <w:rFonts w:ascii="Arial" w:hAnsi="Arial" w:cs="Arial"/>
          <w:sz w:val="20"/>
          <w:szCs w:val="20"/>
        </w:rPr>
        <w:t xml:space="preserve"> ([...] “e mi sono conosciuto”)</w:t>
      </w:r>
    </w:p>
    <w:p w:rsidR="00356129" w:rsidRPr="00356129" w:rsidRDefault="00356129" w:rsidP="00480B9D">
      <w:pPr>
        <w:pStyle w:val="Corpo"/>
        <w:ind w:right="-1"/>
        <w:rPr>
          <w:rFonts w:ascii="Arial" w:hAnsi="Arial" w:cs="Arial"/>
          <w:sz w:val="20"/>
          <w:szCs w:val="20"/>
        </w:rPr>
      </w:pPr>
    </w:p>
    <w:p w:rsidR="00356129" w:rsidRDefault="00356129" w:rsidP="00480B9D">
      <w:pPr>
        <w:pStyle w:val="Corpo"/>
        <w:ind w:right="-1"/>
        <w:rPr>
          <w:rFonts w:ascii="Arial" w:eastAsiaTheme="minorHAnsi" w:hAnsi="Arial" w:cs="Arial"/>
          <w:i/>
          <w:color w:val="auto"/>
          <w:sz w:val="20"/>
          <w:szCs w:val="20"/>
          <w:bdr w:val="none" w:sz="0" w:space="0" w:color="auto"/>
          <w:lang w:val="it-IT"/>
        </w:rPr>
      </w:pPr>
      <w:r w:rsidRPr="00356129">
        <w:rPr>
          <w:rFonts w:ascii="Arial" w:hAnsi="Arial" w:cs="Arial"/>
          <w:sz w:val="20"/>
          <w:szCs w:val="20"/>
        </w:rPr>
        <w:t xml:space="preserve">16. </w:t>
      </w:r>
      <w:r w:rsidRPr="00356129">
        <w:rPr>
          <w:rFonts w:ascii="Arial" w:eastAsia="Times New Roman" w:hAnsi="Arial" w:cs="Arial"/>
          <w:b/>
          <w:sz w:val="20"/>
          <w:szCs w:val="20"/>
        </w:rPr>
        <w:t xml:space="preserve">G. Ungaretti </w:t>
      </w:r>
      <w:r w:rsidRPr="00356129">
        <w:rPr>
          <w:rFonts w:ascii="Arial" w:hAnsi="Arial" w:cs="Arial"/>
          <w:sz w:val="20"/>
          <w:szCs w:val="20"/>
        </w:rPr>
        <w:t xml:space="preserve">da </w:t>
      </w:r>
      <w:r w:rsidRPr="00356129">
        <w:rPr>
          <w:rFonts w:ascii="Arial" w:hAnsi="Arial" w:cs="Arial"/>
          <w:i/>
          <w:iCs/>
          <w:sz w:val="20"/>
          <w:szCs w:val="20"/>
        </w:rPr>
        <w:t>L’allegria</w:t>
      </w:r>
      <w:r w:rsidRPr="00356129">
        <w:rPr>
          <w:rFonts w:ascii="Arial" w:hAnsi="Arial" w:cs="Arial"/>
          <w:sz w:val="20"/>
          <w:szCs w:val="20"/>
        </w:rPr>
        <w:t xml:space="preserve">, </w:t>
      </w:r>
      <w:r w:rsidRPr="00356129">
        <w:rPr>
          <w:rFonts w:ascii="Arial" w:eastAsiaTheme="minorHAnsi" w:hAnsi="Arial" w:cs="Arial"/>
          <w:i/>
          <w:color w:val="auto"/>
          <w:sz w:val="20"/>
          <w:szCs w:val="20"/>
          <w:bdr w:val="none" w:sz="0" w:space="0" w:color="auto"/>
          <w:lang w:val="it-IT"/>
        </w:rPr>
        <w:t>In memoria</w:t>
      </w:r>
    </w:p>
    <w:p w:rsidR="00356129" w:rsidRPr="00356129" w:rsidRDefault="00356129" w:rsidP="00480B9D">
      <w:pPr>
        <w:pStyle w:val="Corpo"/>
        <w:ind w:right="-1"/>
        <w:rPr>
          <w:rFonts w:ascii="Arial" w:eastAsiaTheme="minorHAnsi" w:hAnsi="Arial" w:cs="Arial"/>
          <w:i/>
          <w:color w:val="auto"/>
          <w:sz w:val="20"/>
          <w:szCs w:val="20"/>
          <w:bdr w:val="none" w:sz="0" w:space="0" w:color="auto"/>
          <w:lang w:val="it-IT"/>
        </w:rPr>
      </w:pPr>
    </w:p>
    <w:p w:rsidR="00356129" w:rsidRDefault="00356129" w:rsidP="00480B9D">
      <w:pPr>
        <w:pStyle w:val="Corpo"/>
        <w:ind w:right="-1"/>
        <w:rPr>
          <w:rFonts w:ascii="Arial" w:hAnsi="Arial" w:cs="Arial"/>
          <w:i/>
          <w:iCs/>
          <w:sz w:val="20"/>
          <w:szCs w:val="20"/>
        </w:rPr>
      </w:pPr>
      <w:r w:rsidRPr="00356129">
        <w:rPr>
          <w:rFonts w:ascii="Arial" w:eastAsiaTheme="minorHAnsi" w:hAnsi="Arial" w:cs="Arial"/>
          <w:color w:val="auto"/>
          <w:sz w:val="20"/>
          <w:szCs w:val="20"/>
          <w:bdr w:val="none" w:sz="0" w:space="0" w:color="auto"/>
          <w:lang w:val="it-IT"/>
        </w:rPr>
        <w:t>17.</w:t>
      </w:r>
      <w:r w:rsidRPr="00356129">
        <w:rPr>
          <w:rFonts w:ascii="Arial" w:hAnsi="Arial" w:cs="Arial"/>
          <w:sz w:val="20"/>
          <w:szCs w:val="20"/>
        </w:rPr>
        <w:t xml:space="preserve"> </w:t>
      </w:r>
      <w:r w:rsidRPr="00356129">
        <w:rPr>
          <w:rFonts w:ascii="Arial" w:eastAsia="Times New Roman" w:hAnsi="Arial" w:cs="Arial"/>
          <w:b/>
          <w:sz w:val="20"/>
          <w:szCs w:val="20"/>
        </w:rPr>
        <w:t>E.Montale</w:t>
      </w:r>
      <w:r w:rsidRPr="00356129">
        <w:rPr>
          <w:rFonts w:ascii="Arial" w:hAnsi="Arial" w:cs="Arial"/>
          <w:sz w:val="20"/>
          <w:szCs w:val="20"/>
        </w:rPr>
        <w:t xml:space="preserve"> da </w:t>
      </w:r>
      <w:r w:rsidRPr="00356129">
        <w:rPr>
          <w:rFonts w:ascii="Arial" w:hAnsi="Arial" w:cs="Arial"/>
          <w:i/>
          <w:iCs/>
          <w:sz w:val="20"/>
          <w:szCs w:val="20"/>
        </w:rPr>
        <w:t>Ossi di seppia, I limoni (</w:t>
      </w:r>
      <w:r w:rsidRPr="00356129">
        <w:rPr>
          <w:rFonts w:ascii="Arial" w:hAnsi="Arial" w:cs="Arial"/>
          <w:iCs/>
          <w:sz w:val="20"/>
          <w:szCs w:val="20"/>
        </w:rPr>
        <w:t>[...] “nel mezzo di una verità</w:t>
      </w:r>
      <w:r w:rsidRPr="00356129">
        <w:rPr>
          <w:rFonts w:ascii="Arial" w:hAnsi="Arial" w:cs="Arial"/>
          <w:i/>
          <w:iCs/>
          <w:sz w:val="20"/>
          <w:szCs w:val="20"/>
        </w:rPr>
        <w:t>”)</w:t>
      </w:r>
    </w:p>
    <w:p w:rsidR="00356129" w:rsidRPr="00356129" w:rsidRDefault="00356129" w:rsidP="00480B9D">
      <w:pPr>
        <w:pStyle w:val="Corpo"/>
        <w:ind w:right="-1"/>
        <w:rPr>
          <w:rFonts w:ascii="Arial" w:hAnsi="Arial" w:cs="Arial"/>
          <w:i/>
          <w:iCs/>
          <w:sz w:val="20"/>
          <w:szCs w:val="20"/>
        </w:rPr>
      </w:pPr>
    </w:p>
    <w:p w:rsidR="00356129" w:rsidRDefault="00356129" w:rsidP="00480B9D">
      <w:pPr>
        <w:pStyle w:val="Corpo"/>
        <w:ind w:right="-1"/>
        <w:rPr>
          <w:rFonts w:ascii="Arial" w:hAnsi="Arial" w:cs="Arial"/>
          <w:i/>
          <w:iCs/>
          <w:sz w:val="20"/>
          <w:szCs w:val="20"/>
        </w:rPr>
      </w:pPr>
      <w:r w:rsidRPr="00356129">
        <w:rPr>
          <w:rFonts w:ascii="Arial" w:hAnsi="Arial" w:cs="Arial"/>
          <w:iCs/>
          <w:sz w:val="20"/>
          <w:szCs w:val="20"/>
        </w:rPr>
        <w:t xml:space="preserve">18. </w:t>
      </w:r>
      <w:r w:rsidRPr="00356129">
        <w:rPr>
          <w:rFonts w:ascii="Arial" w:hAnsi="Arial" w:cs="Arial"/>
          <w:b/>
          <w:iCs/>
          <w:sz w:val="20"/>
          <w:szCs w:val="20"/>
        </w:rPr>
        <w:t xml:space="preserve">E. Montale </w:t>
      </w:r>
      <w:r w:rsidRPr="00356129">
        <w:rPr>
          <w:rFonts w:ascii="Arial" w:hAnsi="Arial" w:cs="Arial"/>
          <w:iCs/>
          <w:sz w:val="20"/>
          <w:szCs w:val="20"/>
        </w:rPr>
        <w:t xml:space="preserve">da </w:t>
      </w:r>
      <w:r w:rsidRPr="00356129">
        <w:rPr>
          <w:rFonts w:ascii="Arial" w:hAnsi="Arial" w:cs="Arial"/>
          <w:i/>
          <w:iCs/>
          <w:sz w:val="20"/>
          <w:szCs w:val="20"/>
        </w:rPr>
        <w:t>Le occasioni, la casa dei doganieri</w:t>
      </w:r>
    </w:p>
    <w:p w:rsidR="00356129" w:rsidRPr="00356129" w:rsidRDefault="00356129" w:rsidP="00480B9D">
      <w:pPr>
        <w:pStyle w:val="Corpo"/>
        <w:ind w:right="-1"/>
        <w:rPr>
          <w:rFonts w:ascii="Arial" w:hAnsi="Arial" w:cs="Arial"/>
          <w:i/>
          <w:iCs/>
          <w:sz w:val="20"/>
          <w:szCs w:val="20"/>
        </w:rPr>
      </w:pPr>
    </w:p>
    <w:p w:rsidR="00356129" w:rsidRDefault="00356129" w:rsidP="00480B9D">
      <w:pPr>
        <w:pStyle w:val="Corpo"/>
        <w:ind w:right="-1"/>
        <w:rPr>
          <w:rFonts w:ascii="Arial" w:hAnsi="Arial" w:cs="Arial"/>
          <w:i/>
          <w:sz w:val="20"/>
          <w:szCs w:val="20"/>
        </w:rPr>
      </w:pPr>
      <w:r w:rsidRPr="00356129">
        <w:rPr>
          <w:rFonts w:ascii="Arial" w:hAnsi="Arial" w:cs="Arial"/>
          <w:iCs/>
          <w:sz w:val="20"/>
          <w:szCs w:val="20"/>
        </w:rPr>
        <w:t xml:space="preserve">19. </w:t>
      </w:r>
      <w:r w:rsidRPr="00356129">
        <w:rPr>
          <w:rFonts w:ascii="Arial" w:hAnsi="Arial" w:cs="Arial"/>
          <w:b/>
          <w:iCs/>
          <w:sz w:val="20"/>
          <w:szCs w:val="20"/>
        </w:rPr>
        <w:t>U. Saba</w:t>
      </w:r>
      <w:r w:rsidRPr="00356129">
        <w:rPr>
          <w:rFonts w:ascii="Arial" w:hAnsi="Arial" w:cs="Arial"/>
          <w:iCs/>
          <w:sz w:val="20"/>
          <w:szCs w:val="20"/>
        </w:rPr>
        <w:t xml:space="preserve">, </w:t>
      </w:r>
      <w:r w:rsidRPr="00356129">
        <w:rPr>
          <w:rFonts w:ascii="Arial" w:hAnsi="Arial" w:cs="Arial"/>
          <w:sz w:val="20"/>
          <w:szCs w:val="20"/>
        </w:rPr>
        <w:t xml:space="preserve">Dal </w:t>
      </w:r>
      <w:r w:rsidRPr="00356129">
        <w:rPr>
          <w:rFonts w:ascii="Arial" w:hAnsi="Arial" w:cs="Arial"/>
          <w:i/>
          <w:sz w:val="20"/>
          <w:szCs w:val="20"/>
        </w:rPr>
        <w:t>Canzoniere,</w:t>
      </w:r>
      <w:r w:rsidRPr="00356129">
        <w:rPr>
          <w:rFonts w:ascii="Arial" w:hAnsi="Arial" w:cs="Arial"/>
          <w:sz w:val="20"/>
          <w:szCs w:val="20"/>
        </w:rPr>
        <w:t xml:space="preserve"> vol. I, </w:t>
      </w:r>
      <w:r w:rsidRPr="00356129">
        <w:rPr>
          <w:rFonts w:ascii="Arial" w:hAnsi="Arial" w:cs="Arial"/>
          <w:i/>
          <w:sz w:val="20"/>
          <w:szCs w:val="20"/>
        </w:rPr>
        <w:t>Città vecchia</w:t>
      </w:r>
    </w:p>
    <w:p w:rsidR="00356129" w:rsidRPr="00356129" w:rsidRDefault="00356129" w:rsidP="00480B9D">
      <w:pPr>
        <w:pStyle w:val="Corpo"/>
        <w:ind w:right="-1"/>
        <w:rPr>
          <w:rFonts w:ascii="Arial" w:hAnsi="Arial" w:cs="Arial"/>
          <w:i/>
          <w:sz w:val="20"/>
          <w:szCs w:val="20"/>
        </w:rPr>
      </w:pPr>
    </w:p>
    <w:p w:rsidR="00356129" w:rsidRDefault="00356129" w:rsidP="00480B9D">
      <w:pPr>
        <w:spacing w:line="240" w:lineRule="auto"/>
        <w:ind w:left="0" w:right="-1" w:hanging="2"/>
        <w:jc w:val="both"/>
        <w:rPr>
          <w:rFonts w:ascii="Arial" w:hAnsi="Arial" w:cs="Arial"/>
        </w:rPr>
      </w:pPr>
      <w:r w:rsidRPr="00356129">
        <w:rPr>
          <w:rFonts w:ascii="Arial" w:hAnsi="Arial" w:cs="Arial"/>
        </w:rPr>
        <w:t xml:space="preserve">20. </w:t>
      </w:r>
      <w:r w:rsidRPr="00356129">
        <w:rPr>
          <w:rFonts w:ascii="Arial" w:hAnsi="Arial" w:cs="Arial"/>
          <w:b/>
        </w:rPr>
        <w:t>I. Calvino</w:t>
      </w:r>
      <w:r w:rsidRPr="00356129">
        <w:rPr>
          <w:rFonts w:ascii="Arial" w:hAnsi="Arial" w:cs="Arial"/>
        </w:rPr>
        <w:t xml:space="preserve">, </w:t>
      </w:r>
      <w:r w:rsidRPr="00356129">
        <w:rPr>
          <w:rFonts w:ascii="Arial" w:hAnsi="Arial" w:cs="Arial"/>
          <w:i/>
        </w:rPr>
        <w:t>Il sentiero dei nidi di ragno, cap. IV (“</w:t>
      </w:r>
      <w:r w:rsidRPr="00356129">
        <w:rPr>
          <w:rFonts w:ascii="Arial" w:hAnsi="Arial" w:cs="Arial"/>
        </w:rPr>
        <w:t>L'essere all'aperto gli dà” […] “ma ammazzo lo stesso.”)</w:t>
      </w:r>
    </w:p>
    <w:p w:rsidR="00480B9D" w:rsidRDefault="00480B9D" w:rsidP="00480B9D">
      <w:pPr>
        <w:spacing w:line="240" w:lineRule="auto"/>
        <w:ind w:left="0" w:right="-1" w:hanging="2"/>
        <w:jc w:val="both"/>
        <w:rPr>
          <w:rFonts w:ascii="Arial" w:hAnsi="Arial" w:cs="Arial"/>
        </w:rPr>
      </w:pPr>
    </w:p>
    <w:p w:rsidR="00480B9D" w:rsidRDefault="00480B9D" w:rsidP="00480B9D">
      <w:pPr>
        <w:spacing w:line="240" w:lineRule="auto"/>
        <w:ind w:left="0" w:right="-1" w:hanging="2"/>
        <w:jc w:val="both"/>
        <w:rPr>
          <w:rFonts w:ascii="Arial" w:hAnsi="Arial" w:cs="Arial"/>
        </w:rPr>
      </w:pPr>
    </w:p>
    <w:p w:rsidR="00480B9D" w:rsidRDefault="00480B9D" w:rsidP="00480B9D">
      <w:pPr>
        <w:spacing w:line="240" w:lineRule="auto"/>
        <w:ind w:left="0" w:right="-1" w:hanging="2"/>
        <w:jc w:val="both"/>
        <w:rPr>
          <w:rFonts w:ascii="Arial" w:hAnsi="Arial" w:cs="Arial"/>
        </w:rPr>
      </w:pPr>
    </w:p>
    <w:p w:rsidR="00480B9D" w:rsidRDefault="00480B9D" w:rsidP="00480B9D">
      <w:pPr>
        <w:spacing w:line="240" w:lineRule="auto"/>
        <w:ind w:left="0" w:right="-1" w:hanging="2"/>
        <w:jc w:val="both"/>
        <w:rPr>
          <w:rFonts w:ascii="Arial" w:hAnsi="Arial" w:cs="Arial"/>
        </w:rPr>
      </w:pPr>
    </w:p>
    <w:p w:rsidR="00480B9D" w:rsidRDefault="00480B9D" w:rsidP="00480B9D">
      <w:pPr>
        <w:spacing w:line="240" w:lineRule="auto"/>
        <w:ind w:left="0" w:right="-1" w:hanging="2"/>
        <w:jc w:val="both"/>
        <w:rPr>
          <w:rFonts w:ascii="Arial" w:hAnsi="Arial" w:cs="Arial"/>
        </w:rPr>
      </w:pPr>
    </w:p>
    <w:p w:rsidR="00480B9D" w:rsidRDefault="00480B9D" w:rsidP="00480B9D">
      <w:pPr>
        <w:spacing w:line="240" w:lineRule="auto"/>
        <w:ind w:left="0" w:right="-1" w:hanging="2"/>
        <w:jc w:val="both"/>
        <w:rPr>
          <w:rFonts w:ascii="Arial" w:hAnsi="Arial" w:cs="Arial"/>
        </w:rPr>
      </w:pPr>
    </w:p>
    <w:p w:rsidR="00480B9D" w:rsidRDefault="00480B9D" w:rsidP="00480B9D">
      <w:pPr>
        <w:spacing w:line="240" w:lineRule="auto"/>
        <w:ind w:left="0" w:right="-1" w:hanging="2"/>
        <w:jc w:val="both"/>
        <w:rPr>
          <w:rFonts w:ascii="Arial" w:hAnsi="Arial" w:cs="Arial"/>
        </w:rPr>
      </w:pPr>
    </w:p>
    <w:p w:rsidR="00480B9D" w:rsidRPr="00356129" w:rsidRDefault="00480B9D" w:rsidP="00480B9D">
      <w:pPr>
        <w:spacing w:line="240" w:lineRule="auto"/>
        <w:ind w:left="0" w:right="-1" w:hanging="2"/>
        <w:jc w:val="both"/>
        <w:rPr>
          <w:rFonts w:ascii="Arial" w:hAnsi="Arial" w:cs="Arial"/>
        </w:rPr>
      </w:pPr>
    </w:p>
    <w:p w:rsidR="00356129" w:rsidRPr="00480B9D" w:rsidRDefault="00356129" w:rsidP="00480B9D">
      <w:pPr>
        <w:keepNext/>
        <w:numPr>
          <w:ilvl w:val="0"/>
          <w:numId w:val="13"/>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rPr>
          <w:rFonts w:ascii="Arial" w:eastAsia="Arial" w:hAnsi="Arial" w:cs="Arial"/>
          <w:b/>
          <w:color w:val="FFFFFF"/>
        </w:rPr>
      </w:pPr>
      <w:r>
        <w:rPr>
          <w:rFonts w:ascii="Arial" w:eastAsia="Arial" w:hAnsi="Arial" w:cs="Arial"/>
          <w:b/>
          <w:color w:val="FFFFFF"/>
        </w:rPr>
        <w:lastRenderedPageBreak/>
        <w:t>ALLEGATI RISERVATI</w:t>
      </w: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rPr>
      </w:pPr>
      <w:r>
        <w:rPr>
          <w:rFonts w:ascii="Arial" w:eastAsia="Arial" w:hAnsi="Arial" w:cs="Arial"/>
        </w:rPr>
        <w:t>Nell’</w:t>
      </w:r>
      <w:r>
        <w:rPr>
          <w:rFonts w:ascii="Arial" w:eastAsia="Arial" w:hAnsi="Arial" w:cs="Arial"/>
          <w:b/>
          <w:highlight w:val="darkGray"/>
        </w:rPr>
        <w:t>ALLEGATO 2</w:t>
      </w:r>
      <w:r>
        <w:rPr>
          <w:rFonts w:ascii="Arial" w:eastAsia="Arial" w:hAnsi="Arial" w:cs="Arial"/>
        </w:rPr>
        <w:t>, che viene consegnato nelle mani del Presidente di Commissione, sono raccolti i seguenti documenti:</w:t>
      </w:r>
    </w:p>
    <w:p w:rsidR="00CD3624" w:rsidRDefault="004357FC" w:rsidP="003A17EB">
      <w:pPr>
        <w:numPr>
          <w:ilvl w:val="0"/>
          <w:numId w:val="1"/>
        </w:numPr>
        <w:pBdr>
          <w:top w:val="nil"/>
          <w:left w:val="nil"/>
          <w:bottom w:val="nil"/>
          <w:right w:val="nil"/>
          <w:between w:val="nil"/>
        </w:pBdr>
        <w:tabs>
          <w:tab w:val="left" w:pos="0"/>
        </w:tabs>
        <w:spacing w:line="240" w:lineRule="auto"/>
        <w:ind w:left="0" w:hanging="2"/>
        <w:jc w:val="both"/>
        <w:rPr>
          <w:rFonts w:ascii="Arial" w:eastAsia="Arial" w:hAnsi="Arial" w:cs="Arial"/>
        </w:rPr>
      </w:pPr>
      <w:r>
        <w:rPr>
          <w:rFonts w:ascii="Arial" w:eastAsia="Arial" w:hAnsi="Arial" w:cs="Arial"/>
        </w:rPr>
        <w:t>Relazioni individuali dei docenti sulla classe</w:t>
      </w:r>
    </w:p>
    <w:p w:rsidR="00356129" w:rsidRDefault="0018435F" w:rsidP="003A17EB">
      <w:pPr>
        <w:numPr>
          <w:ilvl w:val="0"/>
          <w:numId w:val="1"/>
        </w:numPr>
        <w:pBdr>
          <w:top w:val="nil"/>
          <w:left w:val="nil"/>
          <w:bottom w:val="nil"/>
          <w:right w:val="nil"/>
          <w:between w:val="nil"/>
        </w:pBdr>
        <w:tabs>
          <w:tab w:val="left" w:pos="0"/>
        </w:tabs>
        <w:spacing w:line="240" w:lineRule="auto"/>
        <w:ind w:left="0" w:hanging="2"/>
        <w:jc w:val="both"/>
        <w:rPr>
          <w:rFonts w:ascii="Arial" w:eastAsia="Arial" w:hAnsi="Arial" w:cs="Arial"/>
        </w:rPr>
      </w:pPr>
      <w:r>
        <w:rPr>
          <w:rFonts w:ascii="Arial" w:eastAsia="Arial" w:hAnsi="Arial" w:cs="Arial"/>
        </w:rPr>
        <w:t>Elenco degli elaborat</w:t>
      </w:r>
      <w:bookmarkStart w:id="30" w:name="_GoBack"/>
      <w:bookmarkEnd w:id="30"/>
      <w:r>
        <w:rPr>
          <w:rFonts w:ascii="Arial" w:eastAsia="Arial" w:hAnsi="Arial" w:cs="Arial"/>
        </w:rPr>
        <w:t>i delle discipline di indirizzo assegnati agli studenti</w:t>
      </w:r>
    </w:p>
    <w:p w:rsidR="003A17EB" w:rsidRPr="003A17EB" w:rsidRDefault="003A17EB" w:rsidP="003A17EB">
      <w:pPr>
        <w:pBdr>
          <w:top w:val="nil"/>
          <w:left w:val="nil"/>
          <w:bottom w:val="nil"/>
          <w:right w:val="nil"/>
          <w:between w:val="nil"/>
        </w:pBdr>
        <w:tabs>
          <w:tab w:val="left" w:pos="0"/>
        </w:tabs>
        <w:spacing w:line="240" w:lineRule="auto"/>
        <w:ind w:leftChars="0" w:left="0" w:firstLineChars="0" w:firstLine="0"/>
        <w:jc w:val="both"/>
        <w:rPr>
          <w:rFonts w:ascii="Arial" w:eastAsia="Arial" w:hAnsi="Arial" w:cs="Arial"/>
        </w:rPr>
      </w:pPr>
    </w:p>
    <w:tbl>
      <w:tblPr>
        <w:tblStyle w:val="aa"/>
        <w:tblW w:w="10327" w:type="dxa"/>
        <w:tblInd w:w="0" w:type="dxa"/>
        <w:tblLayout w:type="fixed"/>
        <w:tblLook w:val="0000" w:firstRow="0" w:lastRow="0" w:firstColumn="0" w:lastColumn="0" w:noHBand="0" w:noVBand="0"/>
      </w:tblPr>
      <w:tblGrid>
        <w:gridCol w:w="2977"/>
        <w:gridCol w:w="3300"/>
        <w:gridCol w:w="4050"/>
      </w:tblGrid>
      <w:tr w:rsidR="00CD3624">
        <w:tc>
          <w:tcPr>
            <w:tcW w:w="2977" w:type="dxa"/>
            <w:tcBorders>
              <w:top w:val="single" w:sz="4" w:space="0" w:color="000000"/>
              <w:left w:val="single" w:sz="4" w:space="0" w:color="000000"/>
              <w:bottom w:val="single" w:sz="4" w:space="0" w:color="000000"/>
            </w:tcBorders>
            <w:vAlign w:val="center"/>
          </w:tcPr>
          <w:p w:rsidR="00CD3624" w:rsidRDefault="004357FC" w:rsidP="003A17EB">
            <w:pPr>
              <w:pBdr>
                <w:top w:val="nil"/>
                <w:left w:val="nil"/>
                <w:bottom w:val="nil"/>
                <w:right w:val="nil"/>
                <w:between w:val="nil"/>
              </w:pBdr>
              <w:spacing w:line="240" w:lineRule="auto"/>
              <w:ind w:left="0" w:hanging="2"/>
              <w:jc w:val="center"/>
              <w:rPr>
                <w:rFonts w:ascii="Arial" w:eastAsia="Arial" w:hAnsi="Arial" w:cs="Arial"/>
              </w:rPr>
            </w:pPr>
            <w:r>
              <w:rPr>
                <w:rFonts w:ascii="Arial" w:eastAsia="Arial" w:hAnsi="Arial" w:cs="Arial"/>
                <w:b/>
              </w:rPr>
              <w:t>DOCENTE</w:t>
            </w:r>
          </w:p>
        </w:tc>
        <w:tc>
          <w:tcPr>
            <w:tcW w:w="3300" w:type="dxa"/>
            <w:tcBorders>
              <w:top w:val="single" w:sz="4" w:space="0" w:color="000000"/>
              <w:left w:val="single" w:sz="4" w:space="0" w:color="000000"/>
              <w:bottom w:val="single" w:sz="4" w:space="0" w:color="000000"/>
            </w:tcBorders>
            <w:vAlign w:val="center"/>
          </w:tcPr>
          <w:p w:rsidR="00CD3624" w:rsidRDefault="004357FC" w:rsidP="003A17EB">
            <w:pPr>
              <w:pBdr>
                <w:top w:val="nil"/>
                <w:left w:val="nil"/>
                <w:bottom w:val="nil"/>
                <w:right w:val="nil"/>
                <w:between w:val="nil"/>
              </w:pBdr>
              <w:spacing w:line="240" w:lineRule="auto"/>
              <w:ind w:left="0" w:hanging="2"/>
              <w:jc w:val="center"/>
              <w:rPr>
                <w:rFonts w:ascii="Arial" w:eastAsia="Arial" w:hAnsi="Arial" w:cs="Arial"/>
              </w:rPr>
            </w:pPr>
            <w:r>
              <w:rPr>
                <w:rFonts w:ascii="Arial" w:eastAsia="Arial" w:hAnsi="Arial" w:cs="Arial"/>
                <w:b/>
              </w:rPr>
              <w:t>DISCIPLINA</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4357FC" w:rsidP="003A17EB">
            <w:pPr>
              <w:pBdr>
                <w:top w:val="nil"/>
                <w:left w:val="nil"/>
                <w:bottom w:val="nil"/>
                <w:right w:val="nil"/>
                <w:between w:val="nil"/>
              </w:pBdr>
              <w:spacing w:line="240" w:lineRule="auto"/>
              <w:ind w:left="0" w:hanging="2"/>
              <w:jc w:val="center"/>
            </w:pPr>
            <w:r>
              <w:rPr>
                <w:rFonts w:ascii="Arial" w:eastAsia="Arial" w:hAnsi="Arial" w:cs="Arial"/>
                <w:b/>
              </w:rPr>
              <w:t>FIRMA</w:t>
            </w: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Antonia Brambilla</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Filosofia</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Mario Caldarelli</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Storia dell’arte</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Rosanna Chiappetta</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Tedesco - conversazione</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Ornella Fumagalli</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Italiano</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Barbara Gerosa</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Matematica e Fisica</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Alessandro Ghezzi</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Storia</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Giuseppina Gucciardo</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Scienze Motorie</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Brunella Guerri</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Inglese</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Rose Hyland</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Inglese  - conversazione</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María Teresa Martínez</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Spagnolo - conversazione</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Elisabetta Melli</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Religione</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Rosa Paladino</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Tedesco</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Simona Roda</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Scienze naturali</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r w:rsidR="00CD3624">
        <w:trPr>
          <w:trHeight w:val="340"/>
        </w:trPr>
        <w:tc>
          <w:tcPr>
            <w:tcW w:w="2977" w:type="dxa"/>
            <w:tcBorders>
              <w:top w:val="single" w:sz="4" w:space="0" w:color="000000"/>
              <w:left w:val="single" w:sz="4" w:space="0" w:color="000000"/>
              <w:bottom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Ilaria Tordino</w:t>
            </w:r>
          </w:p>
        </w:tc>
        <w:tc>
          <w:tcPr>
            <w:tcW w:w="3300" w:type="dxa"/>
            <w:tcBorders>
              <w:top w:val="single" w:sz="4" w:space="0" w:color="000000"/>
              <w:left w:val="single" w:sz="4" w:space="0" w:color="000000"/>
              <w:bottom w:val="single" w:sz="4" w:space="0" w:color="000000"/>
              <w:right w:val="single" w:sz="4" w:space="0" w:color="000000"/>
            </w:tcBorders>
            <w:vAlign w:val="center"/>
          </w:tcPr>
          <w:p w:rsidR="00CD3624" w:rsidRDefault="004357FC">
            <w:pPr>
              <w:tabs>
                <w:tab w:val="left" w:pos="0"/>
              </w:tabs>
              <w:ind w:left="0" w:hanging="2"/>
              <w:rPr>
                <w:rFonts w:ascii="Arial" w:eastAsia="Arial" w:hAnsi="Arial" w:cs="Arial"/>
              </w:rPr>
            </w:pPr>
            <w:r>
              <w:rPr>
                <w:rFonts w:ascii="Arial" w:eastAsia="Arial" w:hAnsi="Arial" w:cs="Arial"/>
              </w:rPr>
              <w:t>Spagnolo</w:t>
            </w:r>
          </w:p>
        </w:tc>
        <w:tc>
          <w:tcPr>
            <w:tcW w:w="4050" w:type="dxa"/>
            <w:tcBorders>
              <w:top w:val="single" w:sz="4" w:space="0" w:color="000000"/>
              <w:left w:val="single" w:sz="4" w:space="0" w:color="000000"/>
              <w:bottom w:val="single" w:sz="4" w:space="0" w:color="000000"/>
              <w:right w:val="single" w:sz="4" w:space="0" w:color="000000"/>
            </w:tcBorders>
            <w:vAlign w:val="center"/>
          </w:tcPr>
          <w:p w:rsidR="00CD3624" w:rsidRDefault="00CD3624">
            <w:pPr>
              <w:tabs>
                <w:tab w:val="left" w:pos="0"/>
              </w:tabs>
              <w:ind w:left="0" w:hanging="2"/>
              <w:rPr>
                <w:rFonts w:ascii="Arial" w:eastAsia="Arial" w:hAnsi="Arial" w:cs="Arial"/>
              </w:rPr>
            </w:pPr>
          </w:p>
        </w:tc>
      </w:tr>
    </w:tbl>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i/>
          <w:color w:val="000000"/>
          <w:sz w:val="16"/>
          <w:szCs w:val="16"/>
        </w:rPr>
        <w:t>Nella versione in PDF le firme autografe sono sostituite a mezzo stampa ai sensi dell’art. 3, comma 2 del decreto legislativo n.39/1993.</w:t>
      </w:r>
    </w:p>
    <w:p w:rsidR="00480B9D" w:rsidRDefault="00480B9D">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p>
    <w:p w:rsidR="00CD3624" w:rsidRDefault="004357FC">
      <w:pPr>
        <w:pBdr>
          <w:top w:val="nil"/>
          <w:left w:val="nil"/>
          <w:bottom w:val="nil"/>
          <w:right w:val="nil"/>
          <w:between w:val="nil"/>
        </w:pBdr>
        <w:tabs>
          <w:tab w:val="left" w:pos="0"/>
        </w:tabs>
        <w:spacing w:before="120" w:line="240" w:lineRule="auto"/>
        <w:ind w:left="0" w:hanging="2"/>
        <w:jc w:val="both"/>
        <w:rPr>
          <w:rFonts w:ascii="Arial" w:eastAsia="Arial" w:hAnsi="Arial" w:cs="Arial"/>
          <w:color w:val="000000"/>
        </w:rPr>
      </w:pPr>
      <w:r>
        <w:rPr>
          <w:rFonts w:ascii="Arial" w:eastAsia="Arial" w:hAnsi="Arial" w:cs="Arial"/>
          <w:color w:val="000000"/>
        </w:rPr>
        <w:t>Erba,</w:t>
      </w:r>
      <w:r w:rsidR="006C07E7">
        <w:rPr>
          <w:rFonts w:ascii="Arial" w:eastAsia="Arial" w:hAnsi="Arial" w:cs="Arial"/>
          <w:color w:val="000000"/>
        </w:rPr>
        <w:t xml:space="preserve"> </w:t>
      </w:r>
      <w:r w:rsidR="00C86616">
        <w:rPr>
          <w:rFonts w:ascii="Arial" w:eastAsia="Arial" w:hAnsi="Arial" w:cs="Arial"/>
          <w:color w:val="000000"/>
        </w:rPr>
        <w:t>30</w:t>
      </w:r>
      <w:r>
        <w:rPr>
          <w:rFonts w:ascii="Arial" w:eastAsia="Arial" w:hAnsi="Arial" w:cs="Arial"/>
          <w:color w:val="000000"/>
        </w:rPr>
        <w:t xml:space="preserve"> maggio 2020</w:t>
      </w:r>
    </w:p>
    <w:p w:rsidR="00CD3624" w:rsidRDefault="00CD3624">
      <w:pPr>
        <w:pBdr>
          <w:top w:val="nil"/>
          <w:left w:val="nil"/>
          <w:bottom w:val="nil"/>
          <w:right w:val="nil"/>
          <w:between w:val="nil"/>
        </w:pBdr>
        <w:spacing w:line="240" w:lineRule="auto"/>
        <w:ind w:left="0" w:hanging="2"/>
        <w:jc w:val="center"/>
        <w:rPr>
          <w:rFonts w:ascii="Arial" w:eastAsia="Arial" w:hAnsi="Arial" w:cs="Arial"/>
          <w:color w:val="000000"/>
        </w:rPr>
      </w:pPr>
    </w:p>
    <w:p w:rsidR="00480B9D" w:rsidRDefault="00480B9D">
      <w:pPr>
        <w:pBdr>
          <w:top w:val="nil"/>
          <w:left w:val="nil"/>
          <w:bottom w:val="nil"/>
          <w:right w:val="nil"/>
          <w:between w:val="nil"/>
        </w:pBdr>
        <w:spacing w:line="240" w:lineRule="auto"/>
        <w:ind w:left="0" w:hanging="2"/>
        <w:jc w:val="center"/>
        <w:rPr>
          <w:rFonts w:ascii="Arial" w:eastAsia="Arial" w:hAnsi="Arial" w:cs="Arial"/>
          <w:color w:val="000000"/>
        </w:rPr>
      </w:pPr>
    </w:p>
    <w:p w:rsidR="00480B9D" w:rsidRDefault="00480B9D">
      <w:pPr>
        <w:pBdr>
          <w:top w:val="nil"/>
          <w:left w:val="nil"/>
          <w:bottom w:val="nil"/>
          <w:right w:val="nil"/>
          <w:between w:val="nil"/>
        </w:pBdr>
        <w:spacing w:line="240" w:lineRule="auto"/>
        <w:ind w:left="0" w:hanging="2"/>
        <w:jc w:val="center"/>
        <w:rPr>
          <w:rFonts w:ascii="Arial" w:eastAsia="Arial" w:hAnsi="Arial" w:cs="Arial"/>
          <w:color w:val="000000"/>
        </w:rPr>
      </w:pPr>
    </w:p>
    <w:p w:rsidR="00CD3624" w:rsidRDefault="004357FC">
      <w:p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IL DIRIGENTE SCOLASTICO</w:t>
      </w:r>
    </w:p>
    <w:p w:rsidR="00CD3624" w:rsidRDefault="004357FC">
      <w:pPr>
        <w:pBdr>
          <w:top w:val="nil"/>
          <w:left w:val="nil"/>
          <w:bottom w:val="nil"/>
          <w:right w:val="nil"/>
          <w:between w:val="nil"/>
        </w:pBdr>
        <w:spacing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Piermichele De Agostini</w:t>
      </w:r>
    </w:p>
    <w:p w:rsidR="00CD3624" w:rsidRDefault="004357FC">
      <w:pPr>
        <w:pBdr>
          <w:top w:val="nil"/>
          <w:left w:val="nil"/>
          <w:bottom w:val="nil"/>
          <w:right w:val="nil"/>
          <w:between w:val="nil"/>
        </w:pBdr>
        <w:spacing w:before="120" w:line="240" w:lineRule="auto"/>
        <w:jc w:val="center"/>
        <w:rPr>
          <w:rFonts w:ascii="Arial" w:eastAsia="Arial" w:hAnsi="Arial" w:cs="Arial"/>
          <w:color w:val="000000"/>
          <w:sz w:val="24"/>
          <w:szCs w:val="24"/>
        </w:rPr>
      </w:pPr>
      <w:r>
        <w:rPr>
          <w:rFonts w:ascii="Arial" w:eastAsia="Arial" w:hAnsi="Arial" w:cs="Arial"/>
          <w:i/>
          <w:color w:val="000000"/>
          <w:sz w:val="10"/>
          <w:szCs w:val="10"/>
        </w:rPr>
        <w:t xml:space="preserve">(Firma autografa sostituita a mezzo stampa ai sensi dell’art. 3, c. 2 del DLgs n.39/1993)  </w:t>
      </w:r>
    </w:p>
    <w:sectPr w:rsidR="00CD3624" w:rsidSect="00356129">
      <w:headerReference w:type="even" r:id="rId17"/>
      <w:headerReference w:type="default" r:id="rId18"/>
      <w:footerReference w:type="even" r:id="rId19"/>
      <w:footerReference w:type="default" r:id="rId20"/>
      <w:headerReference w:type="first" r:id="rId21"/>
      <w:footerReference w:type="first" r:id="rId22"/>
      <w:pgSz w:w="11906" w:h="16838"/>
      <w:pgMar w:top="1231" w:right="1416" w:bottom="1134" w:left="1134" w:header="720" w:footer="591" w:gutter="0"/>
      <w:cols w:space="720" w:equalWidth="0">
        <w:col w:w="935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BDC" w:rsidRDefault="00431BDC">
      <w:pPr>
        <w:spacing w:line="240" w:lineRule="auto"/>
        <w:ind w:left="0" w:hanging="2"/>
      </w:pPr>
      <w:r>
        <w:separator/>
      </w:r>
    </w:p>
  </w:endnote>
  <w:endnote w:type="continuationSeparator" w:id="0">
    <w:p w:rsidR="00431BDC" w:rsidRDefault="00431BD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20B0604020202020204"/>
    <w:charset w:val="00"/>
    <w:family w:val="auto"/>
    <w:pitch w:val="default"/>
  </w:font>
  <w:font w:name="Arial,Bold">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tabs>
        <w:tab w:val="center" w:pos="4819"/>
        <w:tab w:val="right" w:pos="9638"/>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tabs>
        <w:tab w:val="center" w:pos="4819"/>
        <w:tab w:val="right" w:pos="9638"/>
      </w:tabs>
      <w:spacing w:before="120" w:line="240" w:lineRule="auto"/>
      <w:ind w:left="0" w:hanging="2"/>
      <w:jc w:val="center"/>
      <w:rPr>
        <w:color w:val="000000"/>
      </w:rPr>
    </w:pPr>
    <w:r>
      <w:rPr>
        <w:rFonts w:ascii="Arial" w:eastAsia="Arial" w:hAnsi="Arial" w:cs="Arial"/>
        <w:color w:val="000000"/>
      </w:rPr>
      <w:t xml:space="preserve">pagina </w:t>
    </w:r>
    <w:r>
      <w:rPr>
        <w:rFonts w:ascii="Arial" w:eastAsia="Arial" w:hAnsi="Arial" w:cs="Arial"/>
        <w:b/>
        <w:color w:val="000000"/>
        <w:sz w:val="24"/>
        <w:szCs w:val="24"/>
      </w:rPr>
      <w:fldChar w:fldCharType="begin"/>
    </w:r>
    <w:r>
      <w:rPr>
        <w:rFonts w:ascii="Arial" w:eastAsia="Arial" w:hAnsi="Arial" w:cs="Arial"/>
        <w:b/>
        <w:color w:val="000000"/>
        <w:sz w:val="24"/>
        <w:szCs w:val="24"/>
      </w:rPr>
      <w:instrText>PAGE</w:instrText>
    </w:r>
    <w:r>
      <w:rPr>
        <w:rFonts w:ascii="Arial" w:eastAsia="Arial" w:hAnsi="Arial" w:cs="Arial"/>
        <w:b/>
        <w:color w:val="000000"/>
        <w:sz w:val="24"/>
        <w:szCs w:val="24"/>
      </w:rPr>
      <w:fldChar w:fldCharType="end"/>
    </w:r>
    <w:r>
      <w:rPr>
        <w:rFonts w:ascii="Arial" w:eastAsia="Arial" w:hAnsi="Arial" w:cs="Arial"/>
        <w:color w:val="000000"/>
      </w:rPr>
      <w:t xml:space="preserve"> di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Pr>
        <w:rFonts w:ascii="Arial" w:eastAsia="Arial" w:hAnsi="Arial" w:cs="Arial"/>
        <w:noProof/>
        <w:color w:val="000000"/>
      </w:rPr>
      <w:t>16</w:t>
    </w:r>
    <w:r>
      <w:rPr>
        <w:rFonts w:ascii="Arial" w:eastAsia="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 xml:space="preserve">pagina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di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spacing w:line="240" w:lineRule="auto"/>
      <w:ind w:left="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 xml:space="preserve">pagina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2</w:t>
    </w:r>
    <w:r>
      <w:rPr>
        <w:rFonts w:ascii="Arial" w:eastAsia="Arial" w:hAnsi="Arial" w:cs="Arial"/>
        <w:color w:val="000000"/>
      </w:rPr>
      <w:fldChar w:fldCharType="end"/>
    </w:r>
    <w:r>
      <w:rPr>
        <w:rFonts w:ascii="Arial" w:eastAsia="Arial" w:hAnsi="Arial" w:cs="Arial"/>
        <w:color w:val="000000"/>
      </w:rPr>
      <w:t xml:space="preserve"> di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Pr>
        <w:rFonts w:ascii="Arial" w:eastAsia="Arial" w:hAnsi="Arial" w:cs="Arial"/>
        <w:noProof/>
        <w:color w:val="000000"/>
      </w:rPr>
      <w:t>2</w:t>
    </w:r>
    <w:r>
      <w:rPr>
        <w:rFonts w:ascii="Arial" w:eastAsia="Arial" w:hAnsi="Arial" w:cs="Arial"/>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BDC" w:rsidRDefault="00431BDC">
      <w:pPr>
        <w:spacing w:line="240" w:lineRule="auto"/>
        <w:ind w:left="0" w:hanging="2"/>
      </w:pPr>
      <w:r>
        <w:separator/>
      </w:r>
    </w:p>
  </w:footnote>
  <w:footnote w:type="continuationSeparator" w:id="0">
    <w:p w:rsidR="00431BDC" w:rsidRDefault="00431BD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tabs>
        <w:tab w:val="center" w:pos="4819"/>
        <w:tab w:val="right" w:pos="9638"/>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tabs>
        <w:tab w:val="center" w:pos="4819"/>
        <w:tab w:val="right" w:pos="9638"/>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spacing w:line="240" w:lineRule="auto"/>
      <w:ind w:left="0" w:hanging="2"/>
      <w:jc w:val="center"/>
      <w:rPr>
        <w:color w:val="000000"/>
      </w:rPr>
    </w:pPr>
    <w:r>
      <w:rPr>
        <w:rFonts w:ascii="Arial" w:eastAsia="Arial" w:hAnsi="Arial" w:cs="Arial"/>
        <w:i/>
        <w:noProof/>
        <w:color w:val="000000"/>
      </w:rPr>
      <w:drawing>
        <wp:inline distT="0" distB="0" distL="114300" distR="114300">
          <wp:extent cx="5894070" cy="1374775"/>
          <wp:effectExtent l="0" t="0" r="0" b="0"/>
          <wp:docPr id="4" name="image2.png" descr="intestazione2"/>
          <wp:cNvGraphicFramePr/>
          <a:graphic xmlns:a="http://schemas.openxmlformats.org/drawingml/2006/main">
            <a:graphicData uri="http://schemas.openxmlformats.org/drawingml/2006/picture">
              <pic:pic xmlns:pic="http://schemas.openxmlformats.org/drawingml/2006/picture">
                <pic:nvPicPr>
                  <pic:cNvPr id="0" name="image2.png" descr="intestazione2"/>
                  <pic:cNvPicPr preferRelativeResize="0"/>
                </pic:nvPicPr>
                <pic:blipFill>
                  <a:blip r:embed="rId1"/>
                  <a:srcRect/>
                  <a:stretch>
                    <a:fillRect/>
                  </a:stretch>
                </pic:blipFill>
                <pic:spPr>
                  <a:xfrm>
                    <a:off x="0" y="0"/>
                    <a:ext cx="5894070" cy="1374775"/>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spacing w:line="240" w:lineRule="auto"/>
      <w:ind w:left="0"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single" w:sz="4" w:space="1" w:color="000000"/>
        <w:right w:val="nil"/>
        <w:between w:val="nil"/>
      </w:pBdr>
      <w:spacing w:after="240" w:line="240" w:lineRule="auto"/>
      <w:ind w:left="0" w:hanging="2"/>
      <w:jc w:val="center"/>
      <w:rPr>
        <w:rFonts w:ascii="Arial" w:eastAsia="Arial" w:hAnsi="Arial" w:cs="Arial"/>
        <w:color w:val="000000"/>
        <w:sz w:val="16"/>
        <w:szCs w:val="16"/>
      </w:rPr>
    </w:pPr>
  </w:p>
  <w:p w:rsidR="00480B9D" w:rsidRDefault="00480B9D">
    <w:pPr>
      <w:pBdr>
        <w:top w:val="nil"/>
        <w:left w:val="nil"/>
        <w:bottom w:val="single" w:sz="4" w:space="1" w:color="000000"/>
        <w:right w:val="nil"/>
        <w:between w:val="nil"/>
      </w:pBdr>
      <w:spacing w:after="24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LICEO CARLO PORTA - DOCUMENTO DEL CONSIGLIO DI CLASSE – A.S. 2019/2020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B9D" w:rsidRDefault="00480B9D">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2728"/>
    <w:multiLevelType w:val="multilevel"/>
    <w:tmpl w:val="C242F830"/>
    <w:lvl w:ilvl="0">
      <w:start w:val="1"/>
      <w:numFmt w:val="decimal"/>
      <w:lvlText w:val="%1."/>
      <w:lvlJc w:val="left"/>
      <w:pPr>
        <w:ind w:left="458" w:hanging="360"/>
      </w:pPr>
      <w:rPr>
        <w:rFonts w:ascii="Calibri" w:eastAsia="Calibri" w:hAnsi="Calibri" w:cs="Calibri"/>
        <w:sz w:val="20"/>
        <w:szCs w:val="20"/>
        <w:vertAlign w:val="baseline"/>
      </w:rPr>
    </w:lvl>
    <w:lvl w:ilvl="1">
      <w:start w:val="1"/>
      <w:numFmt w:val="lowerLetter"/>
      <w:lvlText w:val="%2."/>
      <w:lvlJc w:val="left"/>
      <w:pPr>
        <w:ind w:left="1178" w:hanging="360"/>
      </w:pPr>
      <w:rPr>
        <w:vertAlign w:val="baseline"/>
      </w:rPr>
    </w:lvl>
    <w:lvl w:ilvl="2">
      <w:start w:val="1"/>
      <w:numFmt w:val="lowerRoman"/>
      <w:lvlText w:val="%3."/>
      <w:lvlJc w:val="right"/>
      <w:pPr>
        <w:ind w:left="1898" w:hanging="180"/>
      </w:pPr>
      <w:rPr>
        <w:vertAlign w:val="baseline"/>
      </w:rPr>
    </w:lvl>
    <w:lvl w:ilvl="3">
      <w:start w:val="1"/>
      <w:numFmt w:val="decimal"/>
      <w:lvlText w:val="%4."/>
      <w:lvlJc w:val="left"/>
      <w:pPr>
        <w:ind w:left="2618" w:hanging="360"/>
      </w:pPr>
      <w:rPr>
        <w:vertAlign w:val="baseline"/>
      </w:rPr>
    </w:lvl>
    <w:lvl w:ilvl="4">
      <w:start w:val="1"/>
      <w:numFmt w:val="lowerLetter"/>
      <w:lvlText w:val="%5."/>
      <w:lvlJc w:val="left"/>
      <w:pPr>
        <w:ind w:left="3338" w:hanging="360"/>
      </w:pPr>
      <w:rPr>
        <w:vertAlign w:val="baseline"/>
      </w:rPr>
    </w:lvl>
    <w:lvl w:ilvl="5">
      <w:start w:val="1"/>
      <w:numFmt w:val="lowerRoman"/>
      <w:lvlText w:val="%6."/>
      <w:lvlJc w:val="right"/>
      <w:pPr>
        <w:ind w:left="4058" w:hanging="180"/>
      </w:pPr>
      <w:rPr>
        <w:vertAlign w:val="baseline"/>
      </w:rPr>
    </w:lvl>
    <w:lvl w:ilvl="6">
      <w:start w:val="1"/>
      <w:numFmt w:val="decimal"/>
      <w:lvlText w:val="%7."/>
      <w:lvlJc w:val="left"/>
      <w:pPr>
        <w:ind w:left="4778" w:hanging="360"/>
      </w:pPr>
      <w:rPr>
        <w:vertAlign w:val="baseline"/>
      </w:rPr>
    </w:lvl>
    <w:lvl w:ilvl="7">
      <w:start w:val="1"/>
      <w:numFmt w:val="lowerLetter"/>
      <w:lvlText w:val="%8."/>
      <w:lvlJc w:val="left"/>
      <w:pPr>
        <w:ind w:left="5498" w:hanging="360"/>
      </w:pPr>
      <w:rPr>
        <w:vertAlign w:val="baseline"/>
      </w:rPr>
    </w:lvl>
    <w:lvl w:ilvl="8">
      <w:start w:val="1"/>
      <w:numFmt w:val="lowerRoman"/>
      <w:lvlText w:val="%9."/>
      <w:lvlJc w:val="right"/>
      <w:pPr>
        <w:ind w:left="6218" w:hanging="180"/>
      </w:pPr>
      <w:rPr>
        <w:vertAlign w:val="baseline"/>
      </w:rPr>
    </w:lvl>
  </w:abstractNum>
  <w:abstractNum w:abstractNumId="1" w15:restartNumberingAfterBreak="0">
    <w:nsid w:val="069A04E6"/>
    <w:multiLevelType w:val="multilevel"/>
    <w:tmpl w:val="51E8861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A5B78B8"/>
    <w:multiLevelType w:val="multilevel"/>
    <w:tmpl w:val="04FA29D6"/>
    <w:lvl w:ilvl="0">
      <w:start w:val="1"/>
      <w:numFmt w:val="bullet"/>
      <w:lvlText w:val="●"/>
      <w:lvlJc w:val="left"/>
      <w:pPr>
        <w:ind w:left="6" w:hanging="360"/>
      </w:pPr>
      <w:rPr>
        <w:rFonts w:ascii="Noto Sans Symbols" w:eastAsia="Noto Sans Symbols" w:hAnsi="Noto Sans Symbols" w:cs="Noto Sans Symbols"/>
        <w:vertAlign w:val="baseline"/>
      </w:rPr>
    </w:lvl>
    <w:lvl w:ilvl="1">
      <w:start w:val="1"/>
      <w:numFmt w:val="bullet"/>
      <w:lvlText w:val="o"/>
      <w:lvlJc w:val="left"/>
      <w:pPr>
        <w:ind w:left="726" w:hanging="360"/>
      </w:pPr>
      <w:rPr>
        <w:rFonts w:ascii="Courier New" w:eastAsia="Courier New" w:hAnsi="Courier New" w:cs="Courier New"/>
        <w:vertAlign w:val="baseline"/>
      </w:rPr>
    </w:lvl>
    <w:lvl w:ilvl="2">
      <w:start w:val="1"/>
      <w:numFmt w:val="bullet"/>
      <w:lvlText w:val=""/>
      <w:lvlJc w:val="left"/>
      <w:pPr>
        <w:ind w:left="1446" w:hanging="360"/>
      </w:pPr>
      <w:rPr>
        <w:rFonts w:ascii="Symbol" w:hAnsi="Symbol" w:hint="default"/>
        <w:vertAlign w:val="baseline"/>
      </w:rPr>
    </w:lvl>
    <w:lvl w:ilvl="3">
      <w:start w:val="1"/>
      <w:numFmt w:val="bullet"/>
      <w:lvlText w:val="●"/>
      <w:lvlJc w:val="left"/>
      <w:pPr>
        <w:ind w:left="2166" w:hanging="360"/>
      </w:pPr>
      <w:rPr>
        <w:rFonts w:ascii="Noto Sans Symbols" w:eastAsia="Noto Sans Symbols" w:hAnsi="Noto Sans Symbols" w:cs="Noto Sans Symbols"/>
        <w:vertAlign w:val="baseline"/>
      </w:rPr>
    </w:lvl>
    <w:lvl w:ilvl="4">
      <w:start w:val="1"/>
      <w:numFmt w:val="bullet"/>
      <w:lvlText w:val="o"/>
      <w:lvlJc w:val="left"/>
      <w:pPr>
        <w:ind w:left="2886" w:hanging="360"/>
      </w:pPr>
      <w:rPr>
        <w:rFonts w:ascii="Courier New" w:eastAsia="Courier New" w:hAnsi="Courier New" w:cs="Courier New"/>
        <w:vertAlign w:val="baseline"/>
      </w:rPr>
    </w:lvl>
    <w:lvl w:ilvl="5">
      <w:start w:val="1"/>
      <w:numFmt w:val="bullet"/>
      <w:lvlText w:val="▪"/>
      <w:lvlJc w:val="left"/>
      <w:pPr>
        <w:ind w:left="3606" w:hanging="360"/>
      </w:pPr>
      <w:rPr>
        <w:rFonts w:ascii="Noto Sans Symbols" w:eastAsia="Noto Sans Symbols" w:hAnsi="Noto Sans Symbols" w:cs="Noto Sans Symbols"/>
        <w:vertAlign w:val="baseline"/>
      </w:rPr>
    </w:lvl>
    <w:lvl w:ilvl="6">
      <w:start w:val="1"/>
      <w:numFmt w:val="bullet"/>
      <w:lvlText w:val="●"/>
      <w:lvlJc w:val="left"/>
      <w:pPr>
        <w:ind w:left="4326" w:hanging="360"/>
      </w:pPr>
      <w:rPr>
        <w:rFonts w:ascii="Noto Sans Symbols" w:eastAsia="Noto Sans Symbols" w:hAnsi="Noto Sans Symbols" w:cs="Noto Sans Symbols"/>
        <w:vertAlign w:val="baseline"/>
      </w:rPr>
    </w:lvl>
    <w:lvl w:ilvl="7">
      <w:start w:val="1"/>
      <w:numFmt w:val="bullet"/>
      <w:lvlText w:val="o"/>
      <w:lvlJc w:val="left"/>
      <w:pPr>
        <w:ind w:left="5046" w:hanging="360"/>
      </w:pPr>
      <w:rPr>
        <w:rFonts w:ascii="Courier New" w:eastAsia="Courier New" w:hAnsi="Courier New" w:cs="Courier New"/>
        <w:vertAlign w:val="baseline"/>
      </w:rPr>
    </w:lvl>
    <w:lvl w:ilvl="8">
      <w:start w:val="1"/>
      <w:numFmt w:val="bullet"/>
      <w:lvlText w:val="▪"/>
      <w:lvlJc w:val="left"/>
      <w:pPr>
        <w:ind w:left="5766" w:hanging="360"/>
      </w:pPr>
      <w:rPr>
        <w:rFonts w:ascii="Noto Sans Symbols" w:eastAsia="Noto Sans Symbols" w:hAnsi="Noto Sans Symbols" w:cs="Noto Sans Symbols"/>
        <w:vertAlign w:val="baseline"/>
      </w:rPr>
    </w:lvl>
  </w:abstractNum>
  <w:abstractNum w:abstractNumId="3" w15:restartNumberingAfterBreak="0">
    <w:nsid w:val="11B44945"/>
    <w:multiLevelType w:val="multilevel"/>
    <w:tmpl w:val="507295B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12E9186E"/>
    <w:multiLevelType w:val="multilevel"/>
    <w:tmpl w:val="B46E8BA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1E153202"/>
    <w:multiLevelType w:val="multilevel"/>
    <w:tmpl w:val="86C6F91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28CF482D"/>
    <w:multiLevelType w:val="multilevel"/>
    <w:tmpl w:val="6B2CE32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380E2DF8"/>
    <w:multiLevelType w:val="multilevel"/>
    <w:tmpl w:val="7E4828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773" w:hanging="360"/>
      </w:pPr>
      <w:rPr>
        <w:vertAlign w:val="baseline"/>
      </w:rPr>
    </w:lvl>
    <w:lvl w:ilvl="2">
      <w:start w:val="1"/>
      <w:numFmt w:val="decimal"/>
      <w:lvlText w:val="%3."/>
      <w:lvlJc w:val="left"/>
      <w:pPr>
        <w:ind w:left="-1053" w:hanging="360"/>
      </w:pPr>
      <w:rPr>
        <w:vertAlign w:val="baseline"/>
      </w:rPr>
    </w:lvl>
    <w:lvl w:ilvl="3">
      <w:start w:val="1"/>
      <w:numFmt w:val="decimal"/>
      <w:lvlText w:val="%4."/>
      <w:lvlJc w:val="left"/>
      <w:pPr>
        <w:ind w:left="-333" w:hanging="360"/>
      </w:pPr>
      <w:rPr>
        <w:vertAlign w:val="baseline"/>
      </w:rPr>
    </w:lvl>
    <w:lvl w:ilvl="4">
      <w:start w:val="1"/>
      <w:numFmt w:val="decimal"/>
      <w:lvlText w:val="%5."/>
      <w:lvlJc w:val="left"/>
      <w:pPr>
        <w:ind w:left="387" w:hanging="360"/>
      </w:pPr>
      <w:rPr>
        <w:vertAlign w:val="baseline"/>
      </w:rPr>
    </w:lvl>
    <w:lvl w:ilvl="5">
      <w:start w:val="1"/>
      <w:numFmt w:val="decimal"/>
      <w:lvlText w:val="%6."/>
      <w:lvlJc w:val="left"/>
      <w:pPr>
        <w:ind w:left="1107" w:hanging="360"/>
      </w:pPr>
      <w:rPr>
        <w:vertAlign w:val="baseline"/>
      </w:rPr>
    </w:lvl>
    <w:lvl w:ilvl="6">
      <w:start w:val="1"/>
      <w:numFmt w:val="decimal"/>
      <w:lvlText w:val="%7."/>
      <w:lvlJc w:val="left"/>
      <w:pPr>
        <w:ind w:left="1827" w:hanging="360"/>
      </w:pPr>
      <w:rPr>
        <w:vertAlign w:val="baseline"/>
      </w:rPr>
    </w:lvl>
    <w:lvl w:ilvl="7">
      <w:start w:val="1"/>
      <w:numFmt w:val="decimal"/>
      <w:lvlText w:val="%8."/>
      <w:lvlJc w:val="left"/>
      <w:pPr>
        <w:ind w:left="2547" w:hanging="360"/>
      </w:pPr>
      <w:rPr>
        <w:vertAlign w:val="baseline"/>
      </w:rPr>
    </w:lvl>
    <w:lvl w:ilvl="8">
      <w:start w:val="1"/>
      <w:numFmt w:val="decimal"/>
      <w:lvlText w:val="%9."/>
      <w:lvlJc w:val="left"/>
      <w:pPr>
        <w:ind w:left="3267" w:hanging="360"/>
      </w:pPr>
      <w:rPr>
        <w:vertAlign w:val="baseline"/>
      </w:rPr>
    </w:lvl>
  </w:abstractNum>
  <w:abstractNum w:abstractNumId="8" w15:restartNumberingAfterBreak="0">
    <w:nsid w:val="3C0E2F6C"/>
    <w:multiLevelType w:val="multilevel"/>
    <w:tmpl w:val="1708F2C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571044BA"/>
    <w:multiLevelType w:val="multilevel"/>
    <w:tmpl w:val="AC6E63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AFD72F7"/>
    <w:multiLevelType w:val="multilevel"/>
    <w:tmpl w:val="9A38F7D0"/>
    <w:lvl w:ilvl="0">
      <w:start w:val="1"/>
      <w:numFmt w:val="bullet"/>
      <w:pStyle w:val="Titolo2"/>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5B910D3F"/>
    <w:multiLevelType w:val="multilevel"/>
    <w:tmpl w:val="920680CE"/>
    <w:lvl w:ilvl="0">
      <w:start w:val="2"/>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12" w15:restartNumberingAfterBreak="0">
    <w:nsid w:val="5C3403EF"/>
    <w:multiLevelType w:val="multilevel"/>
    <w:tmpl w:val="0E38F44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3" w15:restartNumberingAfterBreak="0">
    <w:nsid w:val="64A60772"/>
    <w:multiLevelType w:val="multilevel"/>
    <w:tmpl w:val="8BBAC10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4" w15:restartNumberingAfterBreak="0">
    <w:nsid w:val="64A84ED1"/>
    <w:multiLevelType w:val="multilevel"/>
    <w:tmpl w:val="E4A6711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15:restartNumberingAfterBreak="0">
    <w:nsid w:val="75EE6DB7"/>
    <w:multiLevelType w:val="multilevel"/>
    <w:tmpl w:val="A4B64C3E"/>
    <w:lvl w:ilvl="0">
      <w:start w:val="1"/>
      <w:numFmt w:val="bullet"/>
      <w:lvlText w:val="●"/>
      <w:lvlJc w:val="left"/>
      <w:pPr>
        <w:ind w:left="6" w:hanging="360"/>
      </w:pPr>
      <w:rPr>
        <w:rFonts w:ascii="Noto Sans Symbols" w:eastAsia="Noto Sans Symbols" w:hAnsi="Noto Sans Symbols" w:cs="Noto Sans Symbols"/>
        <w:vertAlign w:val="baseline"/>
      </w:rPr>
    </w:lvl>
    <w:lvl w:ilvl="1">
      <w:start w:val="1"/>
      <w:numFmt w:val="bullet"/>
      <w:lvlText w:val="o"/>
      <w:lvlJc w:val="left"/>
      <w:pPr>
        <w:ind w:left="726" w:hanging="360"/>
      </w:pPr>
      <w:rPr>
        <w:rFonts w:ascii="Courier New" w:eastAsia="Courier New" w:hAnsi="Courier New" w:cs="Courier New"/>
        <w:vertAlign w:val="baseline"/>
      </w:rPr>
    </w:lvl>
    <w:lvl w:ilvl="2">
      <w:start w:val="1"/>
      <w:numFmt w:val="bullet"/>
      <w:lvlText w:val="▪"/>
      <w:lvlJc w:val="left"/>
      <w:pPr>
        <w:ind w:left="1446" w:hanging="360"/>
      </w:pPr>
      <w:rPr>
        <w:rFonts w:ascii="Noto Sans Symbols" w:eastAsia="Noto Sans Symbols" w:hAnsi="Noto Sans Symbols" w:cs="Noto Sans Symbols"/>
        <w:vertAlign w:val="baseline"/>
      </w:rPr>
    </w:lvl>
    <w:lvl w:ilvl="3">
      <w:start w:val="1"/>
      <w:numFmt w:val="bullet"/>
      <w:lvlText w:val="●"/>
      <w:lvlJc w:val="left"/>
      <w:pPr>
        <w:ind w:left="2166" w:hanging="360"/>
      </w:pPr>
      <w:rPr>
        <w:rFonts w:ascii="Noto Sans Symbols" w:eastAsia="Noto Sans Symbols" w:hAnsi="Noto Sans Symbols" w:cs="Noto Sans Symbols"/>
        <w:vertAlign w:val="baseline"/>
      </w:rPr>
    </w:lvl>
    <w:lvl w:ilvl="4">
      <w:start w:val="1"/>
      <w:numFmt w:val="bullet"/>
      <w:lvlText w:val="o"/>
      <w:lvlJc w:val="left"/>
      <w:pPr>
        <w:ind w:left="2886" w:hanging="360"/>
      </w:pPr>
      <w:rPr>
        <w:rFonts w:ascii="Courier New" w:eastAsia="Courier New" w:hAnsi="Courier New" w:cs="Courier New"/>
        <w:vertAlign w:val="baseline"/>
      </w:rPr>
    </w:lvl>
    <w:lvl w:ilvl="5">
      <w:start w:val="1"/>
      <w:numFmt w:val="bullet"/>
      <w:lvlText w:val="▪"/>
      <w:lvlJc w:val="left"/>
      <w:pPr>
        <w:ind w:left="3606" w:hanging="360"/>
      </w:pPr>
      <w:rPr>
        <w:rFonts w:ascii="Noto Sans Symbols" w:eastAsia="Noto Sans Symbols" w:hAnsi="Noto Sans Symbols" w:cs="Noto Sans Symbols"/>
        <w:vertAlign w:val="baseline"/>
      </w:rPr>
    </w:lvl>
    <w:lvl w:ilvl="6">
      <w:start w:val="1"/>
      <w:numFmt w:val="bullet"/>
      <w:lvlText w:val="●"/>
      <w:lvlJc w:val="left"/>
      <w:pPr>
        <w:ind w:left="4326" w:hanging="360"/>
      </w:pPr>
      <w:rPr>
        <w:rFonts w:ascii="Noto Sans Symbols" w:eastAsia="Noto Sans Symbols" w:hAnsi="Noto Sans Symbols" w:cs="Noto Sans Symbols"/>
        <w:vertAlign w:val="baseline"/>
      </w:rPr>
    </w:lvl>
    <w:lvl w:ilvl="7">
      <w:start w:val="1"/>
      <w:numFmt w:val="bullet"/>
      <w:lvlText w:val="o"/>
      <w:lvlJc w:val="left"/>
      <w:pPr>
        <w:ind w:left="5046" w:hanging="360"/>
      </w:pPr>
      <w:rPr>
        <w:rFonts w:ascii="Courier New" w:eastAsia="Courier New" w:hAnsi="Courier New" w:cs="Courier New"/>
        <w:vertAlign w:val="baseline"/>
      </w:rPr>
    </w:lvl>
    <w:lvl w:ilvl="8">
      <w:start w:val="1"/>
      <w:numFmt w:val="bullet"/>
      <w:lvlText w:val="▪"/>
      <w:lvlJc w:val="left"/>
      <w:pPr>
        <w:ind w:left="5766" w:hanging="360"/>
      </w:pPr>
      <w:rPr>
        <w:rFonts w:ascii="Noto Sans Symbols" w:eastAsia="Noto Sans Symbols" w:hAnsi="Noto Sans Symbols" w:cs="Noto Sans Symbols"/>
        <w:vertAlign w:val="baseline"/>
      </w:rPr>
    </w:lvl>
  </w:abstractNum>
  <w:num w:numId="1">
    <w:abstractNumId w:val="1"/>
  </w:num>
  <w:num w:numId="2">
    <w:abstractNumId w:val="10"/>
  </w:num>
  <w:num w:numId="3">
    <w:abstractNumId w:val="7"/>
  </w:num>
  <w:num w:numId="4">
    <w:abstractNumId w:val="9"/>
  </w:num>
  <w:num w:numId="5">
    <w:abstractNumId w:val="6"/>
  </w:num>
  <w:num w:numId="6">
    <w:abstractNumId w:val="14"/>
  </w:num>
  <w:num w:numId="7">
    <w:abstractNumId w:val="5"/>
  </w:num>
  <w:num w:numId="8">
    <w:abstractNumId w:val="4"/>
  </w:num>
  <w:num w:numId="9">
    <w:abstractNumId w:val="3"/>
  </w:num>
  <w:num w:numId="10">
    <w:abstractNumId w:val="12"/>
  </w:num>
  <w:num w:numId="11">
    <w:abstractNumId w:val="13"/>
  </w:num>
  <w:num w:numId="12">
    <w:abstractNumId w:val="11"/>
  </w:num>
  <w:num w:numId="13">
    <w:abstractNumId w:val="0"/>
  </w:num>
  <w:num w:numId="14">
    <w:abstractNumId w:val="15"/>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7"/>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624"/>
    <w:rsid w:val="000636BC"/>
    <w:rsid w:val="00121B79"/>
    <w:rsid w:val="00167A65"/>
    <w:rsid w:val="00180920"/>
    <w:rsid w:val="0018435F"/>
    <w:rsid w:val="00193C54"/>
    <w:rsid w:val="002207DA"/>
    <w:rsid w:val="002419C7"/>
    <w:rsid w:val="002F0E3F"/>
    <w:rsid w:val="00313D00"/>
    <w:rsid w:val="00356129"/>
    <w:rsid w:val="00394354"/>
    <w:rsid w:val="003A17EB"/>
    <w:rsid w:val="003B0151"/>
    <w:rsid w:val="00406616"/>
    <w:rsid w:val="00431BDC"/>
    <w:rsid w:val="004357FC"/>
    <w:rsid w:val="004649E4"/>
    <w:rsid w:val="00480B9D"/>
    <w:rsid w:val="004B6288"/>
    <w:rsid w:val="00542E5C"/>
    <w:rsid w:val="00544A8D"/>
    <w:rsid w:val="005869B7"/>
    <w:rsid w:val="005E3108"/>
    <w:rsid w:val="005F7EC6"/>
    <w:rsid w:val="006C07E7"/>
    <w:rsid w:val="00712323"/>
    <w:rsid w:val="00783ADB"/>
    <w:rsid w:val="007A2E5B"/>
    <w:rsid w:val="007B1925"/>
    <w:rsid w:val="00907E73"/>
    <w:rsid w:val="00965BA3"/>
    <w:rsid w:val="009B272E"/>
    <w:rsid w:val="009F49F8"/>
    <w:rsid w:val="00A43C8B"/>
    <w:rsid w:val="00AF492A"/>
    <w:rsid w:val="00B44F43"/>
    <w:rsid w:val="00B76582"/>
    <w:rsid w:val="00B92CA0"/>
    <w:rsid w:val="00BE78AD"/>
    <w:rsid w:val="00C86616"/>
    <w:rsid w:val="00CC7AB4"/>
    <w:rsid w:val="00CD3624"/>
    <w:rsid w:val="00CE09D4"/>
    <w:rsid w:val="00D31221"/>
    <w:rsid w:val="00D351A7"/>
    <w:rsid w:val="00D66439"/>
    <w:rsid w:val="00E233AB"/>
    <w:rsid w:val="00E32F1A"/>
    <w:rsid w:val="00EE1A19"/>
    <w:rsid w:val="00EE6881"/>
    <w:rsid w:val="00FA7B59"/>
    <w:rsid w:val="00FB64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99DA158"/>
  <w15:docId w15:val="{3CE4172B-472C-084A-91B4-AA5F043F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widowControl w:val="0"/>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numPr>
        <w:numId w:val="2"/>
      </w:numPr>
      <w:pBdr>
        <w:top w:val="single" w:sz="4" w:space="1" w:color="auto"/>
        <w:left w:val="single" w:sz="4" w:space="4" w:color="auto"/>
        <w:bottom w:val="single" w:sz="4" w:space="1" w:color="auto"/>
        <w:right w:val="single" w:sz="4" w:space="4" w:color="auto"/>
      </w:pBdr>
      <w:shd w:val="clear" w:color="auto" w:fill="7F7F7F"/>
      <w:tabs>
        <w:tab w:val="left" w:pos="555"/>
      </w:tabs>
      <w:spacing w:before="360" w:after="120"/>
      <w:ind w:left="453" w:hanging="357"/>
      <w:outlineLvl w:val="1"/>
    </w:pPr>
    <w:rPr>
      <w:rFonts w:ascii="Arial" w:hAnsi="Arial" w:cs="Arial"/>
      <w:b/>
      <w:color w:val="FFFFFF"/>
    </w:rPr>
  </w:style>
  <w:style w:type="paragraph" w:styleId="Titolo3">
    <w:name w:val="heading 3"/>
    <w:basedOn w:val="Normale"/>
    <w:next w:val="testo"/>
    <w:uiPriority w:val="9"/>
    <w:semiHidden/>
    <w:unhideWhenUsed/>
    <w:qFormat/>
    <w:pPr>
      <w:keepNext/>
      <w:spacing w:before="240"/>
      <w:jc w:val="both"/>
      <w:outlineLvl w:val="2"/>
    </w:pPr>
    <w:rPr>
      <w:rFonts w:ascii="Arial" w:hAnsi="Arial"/>
      <w:b/>
    </w:rPr>
  </w:style>
  <w:style w:type="paragraph" w:styleId="Titolo4">
    <w:name w:val="heading 4"/>
    <w:basedOn w:val="Titolo3"/>
    <w:next w:val="Normale"/>
    <w:uiPriority w:val="9"/>
    <w:semiHidden/>
    <w:unhideWhenUsed/>
    <w:qFormat/>
    <w:pPr>
      <w:spacing w:before="120"/>
      <w:outlineLvl w:val="3"/>
    </w:p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ottotitolo"/>
    <w:uiPriority w:val="10"/>
    <w:qFormat/>
    <w:pPr>
      <w:tabs>
        <w:tab w:val="left" w:pos="1260"/>
      </w:tabs>
      <w:jc w:val="center"/>
    </w:pPr>
    <w:rPr>
      <w:b/>
      <w:bCs/>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3z0">
    <w:name w:val="WW8Num3z0"/>
    <w:rPr>
      <w:rFonts w:ascii="Symbol" w:hAnsi="Symbol" w:cs="Symbol" w:hint="default"/>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7z0">
    <w:name w:val="WW8Num7z0"/>
    <w:rPr>
      <w:rFonts w:ascii="Symbol" w:hAnsi="Symbol" w:cs="Symbol" w:hint="default"/>
      <w:w w:val="100"/>
      <w:position w:val="-1"/>
      <w:effect w:val="none"/>
      <w:vertAlign w:val="baseline"/>
      <w:cs w:val="0"/>
      <w:em w:val="none"/>
    </w:rPr>
  </w:style>
  <w:style w:type="character" w:customStyle="1" w:styleId="WW8Num8z0">
    <w:name w:val="WW8Num8z0"/>
    <w:rPr>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8z1">
    <w:name w:val="WW8Num8z1"/>
    <w:rPr>
      <w:rFonts w:ascii="Symbol" w:hAnsi="Symbol" w:cs="Symbol"/>
      <w:w w:val="100"/>
      <w:position w:val="-1"/>
      <w:effect w:val="none"/>
      <w:vertAlign w:val="baseline"/>
      <w:cs w:val="0"/>
      <w:em w:val="none"/>
    </w:rPr>
  </w:style>
  <w:style w:type="character" w:customStyle="1" w:styleId="WW8Num40z0">
    <w:name w:val="WW8Num40z0"/>
    <w:rPr>
      <w:rFonts w:ascii="Symbol" w:hAnsi="Symbol" w:cs="Symbol" w:hint="default"/>
      <w:w w:val="100"/>
      <w:position w:val="-1"/>
      <w:effect w:val="none"/>
      <w:vertAlign w:val="baseline"/>
      <w:cs w:val="0"/>
      <w:em w:val="none"/>
    </w:rPr>
  </w:style>
  <w:style w:type="character" w:customStyle="1" w:styleId="WW8Num40z1">
    <w:name w:val="WW8Num40z1"/>
    <w:rPr>
      <w:w w:val="100"/>
      <w:position w:val="-1"/>
      <w:effect w:val="none"/>
      <w:vertAlign w:val="baseline"/>
      <w:cs w:val="0"/>
      <w:em w:val="none"/>
    </w:rPr>
  </w:style>
  <w:style w:type="character" w:customStyle="1" w:styleId="WW8Num40z2">
    <w:name w:val="WW8Num40z2"/>
    <w:rPr>
      <w:w w:val="100"/>
      <w:position w:val="-1"/>
      <w:effect w:val="none"/>
      <w:vertAlign w:val="baseline"/>
      <w:cs w:val="0"/>
      <w:em w:val="none"/>
    </w:rPr>
  </w:style>
  <w:style w:type="character" w:customStyle="1" w:styleId="WW8Num40z3">
    <w:name w:val="WW8Num40z3"/>
    <w:rPr>
      <w:w w:val="100"/>
      <w:position w:val="-1"/>
      <w:effect w:val="none"/>
      <w:vertAlign w:val="baseline"/>
      <w:cs w:val="0"/>
      <w:em w:val="none"/>
    </w:rPr>
  </w:style>
  <w:style w:type="character" w:customStyle="1" w:styleId="WW8Num40z4">
    <w:name w:val="WW8Num40z4"/>
    <w:rPr>
      <w:w w:val="100"/>
      <w:position w:val="-1"/>
      <w:effect w:val="none"/>
      <w:vertAlign w:val="baseline"/>
      <w:cs w:val="0"/>
      <w:em w:val="none"/>
    </w:rPr>
  </w:style>
  <w:style w:type="character" w:customStyle="1" w:styleId="WW8Num40z5">
    <w:name w:val="WW8Num40z5"/>
    <w:rPr>
      <w:w w:val="100"/>
      <w:position w:val="-1"/>
      <w:effect w:val="none"/>
      <w:vertAlign w:val="baseline"/>
      <w:cs w:val="0"/>
      <w:em w:val="none"/>
    </w:rPr>
  </w:style>
  <w:style w:type="character" w:customStyle="1" w:styleId="WW8Num40z6">
    <w:name w:val="WW8Num40z6"/>
    <w:rPr>
      <w:w w:val="100"/>
      <w:position w:val="-1"/>
      <w:effect w:val="none"/>
      <w:vertAlign w:val="baseline"/>
      <w:cs w:val="0"/>
      <w:em w:val="none"/>
    </w:rPr>
  </w:style>
  <w:style w:type="character" w:customStyle="1" w:styleId="WW8Num40z7">
    <w:name w:val="WW8Num40z7"/>
    <w:rPr>
      <w:w w:val="100"/>
      <w:position w:val="-1"/>
      <w:effect w:val="none"/>
      <w:vertAlign w:val="baseline"/>
      <w:cs w:val="0"/>
      <w:em w:val="none"/>
    </w:rPr>
  </w:style>
  <w:style w:type="character" w:customStyle="1" w:styleId="WW8Num40z8">
    <w:name w:val="WW8Num40z8"/>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28z0">
    <w:name w:val="WW8Num28z0"/>
    <w:rPr>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8z3">
    <w:name w:val="WW8Num28z3"/>
    <w:rPr>
      <w:rFonts w:ascii="Symbol" w:hAnsi="Symbol" w:cs="Symbol" w:hint="default"/>
      <w:w w:val="100"/>
      <w:position w:val="-1"/>
      <w:effect w:val="none"/>
      <w:vertAlign w:val="baseline"/>
      <w:cs w:val="0"/>
      <w:em w:val="none"/>
    </w:rPr>
  </w:style>
  <w:style w:type="character" w:customStyle="1" w:styleId="WW8Num56z0">
    <w:name w:val="WW8Num56z0"/>
    <w:rPr>
      <w:w w:val="100"/>
      <w:position w:val="-1"/>
      <w:effect w:val="none"/>
      <w:vertAlign w:val="baseline"/>
      <w:cs w:val="0"/>
      <w:em w:val="none"/>
    </w:rPr>
  </w:style>
  <w:style w:type="character" w:customStyle="1" w:styleId="WW8Num56z1">
    <w:name w:val="WW8Num56z1"/>
    <w:rPr>
      <w:rFonts w:ascii="Courier New" w:hAnsi="Courier New" w:cs="Courier New"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6z3">
    <w:name w:val="WW8Num56z3"/>
    <w:rPr>
      <w:rFonts w:ascii="Symbol" w:hAnsi="Symbol" w:cs="Symbol" w:hint="default"/>
      <w:w w:val="100"/>
      <w:position w:val="-1"/>
      <w:effect w:val="none"/>
      <w:vertAlign w:val="baseline"/>
      <w:cs w:val="0"/>
      <w:em w:val="none"/>
    </w:rPr>
  </w:style>
  <w:style w:type="character" w:customStyle="1" w:styleId="WW8Num34z0">
    <w:name w:val="WW8Num34z0"/>
    <w:rPr>
      <w:rFonts w:ascii="Symbol" w:hAnsi="Symbol" w:cs="Symbol" w:hint="default"/>
      <w:w w:val="100"/>
      <w:position w:val="-1"/>
      <w:effect w:val="none"/>
      <w:vertAlign w:val="baseline"/>
      <w:cs w:val="0"/>
      <w:em w:val="none"/>
    </w:rPr>
  </w:style>
  <w:style w:type="character" w:customStyle="1" w:styleId="WW8Num34z1">
    <w:name w:val="WW8Num34z1"/>
    <w:rPr>
      <w:rFonts w:ascii="Courier New" w:hAnsi="Courier New" w:cs="Courier New" w:hint="default"/>
      <w:w w:val="100"/>
      <w:position w:val="-1"/>
      <w:effect w:val="none"/>
      <w:vertAlign w:val="baseline"/>
      <w:cs w:val="0"/>
      <w:em w:val="none"/>
    </w:rPr>
  </w:style>
  <w:style w:type="character" w:customStyle="1" w:styleId="WW8Num34z2">
    <w:name w:val="WW8Num34z2"/>
    <w:rPr>
      <w:rFonts w:ascii="Wingdings" w:hAnsi="Wingdings" w:cs="Wingdings" w:hint="default"/>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2z3">
    <w:name w:val="WW8Num32z3"/>
    <w:rPr>
      <w:rFonts w:ascii="Symbol" w:hAnsi="Symbol" w:cs="Symbol" w:hint="default"/>
      <w:w w:val="100"/>
      <w:position w:val="-1"/>
      <w:effect w:val="none"/>
      <w:vertAlign w:val="baseline"/>
      <w:cs w:val="0"/>
      <w:em w:val="none"/>
    </w:rPr>
  </w:style>
  <w:style w:type="character" w:customStyle="1" w:styleId="WW8Num31z0">
    <w:name w:val="WW8Num31z0"/>
    <w:rPr>
      <w:w w:val="100"/>
      <w:position w:val="-1"/>
      <w:effect w:val="none"/>
      <w:vertAlign w:val="baseline"/>
      <w:cs w:val="0"/>
      <w:em w:val="none"/>
    </w:rPr>
  </w:style>
  <w:style w:type="character" w:customStyle="1" w:styleId="WW8Num31z1">
    <w:name w:val="WW8Num31z1"/>
    <w:rPr>
      <w:rFonts w:ascii="Courier New" w:hAnsi="Courier New" w:cs="Courier New" w:hint="default"/>
      <w:w w:val="100"/>
      <w:position w:val="-1"/>
      <w:effect w:val="none"/>
      <w:vertAlign w:val="baseline"/>
      <w:cs w:val="0"/>
      <w:em w:val="none"/>
    </w:rPr>
  </w:style>
  <w:style w:type="character" w:customStyle="1" w:styleId="WW8Num31z2">
    <w:name w:val="WW8Num31z2"/>
    <w:rPr>
      <w:rFonts w:ascii="Wingdings" w:hAnsi="Wingdings" w:cs="Wingdings" w:hint="default"/>
      <w:w w:val="100"/>
      <w:position w:val="-1"/>
      <w:effect w:val="none"/>
      <w:vertAlign w:val="baseline"/>
      <w:cs w:val="0"/>
      <w:em w:val="none"/>
    </w:rPr>
  </w:style>
  <w:style w:type="character" w:customStyle="1" w:styleId="WW8Num31z3">
    <w:name w:val="WW8Num31z3"/>
    <w:rPr>
      <w:rFonts w:ascii="Symbol" w:hAnsi="Symbol" w:cs="Symbol" w:hint="default"/>
      <w:w w:val="100"/>
      <w:position w:val="-1"/>
      <w:effect w:val="none"/>
      <w:vertAlign w:val="baseline"/>
      <w:cs w:val="0"/>
      <w:em w:val="none"/>
    </w:rPr>
  </w:style>
  <w:style w:type="character" w:customStyle="1" w:styleId="WW8Num85z0">
    <w:name w:val="WW8Num85z0"/>
    <w:rPr>
      <w:w w:val="100"/>
      <w:position w:val="-1"/>
      <w:effect w:val="none"/>
      <w:vertAlign w:val="baseline"/>
      <w:cs w:val="0"/>
      <w:em w:val="none"/>
    </w:rPr>
  </w:style>
  <w:style w:type="character" w:customStyle="1" w:styleId="WW8Num85z1">
    <w:name w:val="WW8Num85z1"/>
    <w:rPr>
      <w:w w:val="100"/>
      <w:position w:val="-1"/>
      <w:effect w:val="none"/>
      <w:vertAlign w:val="baseline"/>
      <w:cs w:val="0"/>
      <w:em w:val="none"/>
    </w:rPr>
  </w:style>
  <w:style w:type="character" w:customStyle="1" w:styleId="WW8Num85z2">
    <w:name w:val="WW8Num85z2"/>
    <w:rPr>
      <w:w w:val="100"/>
      <w:position w:val="-1"/>
      <w:effect w:val="none"/>
      <w:vertAlign w:val="baseline"/>
      <w:cs w:val="0"/>
      <w:em w:val="none"/>
    </w:rPr>
  </w:style>
  <w:style w:type="character" w:customStyle="1" w:styleId="WW8Num85z3">
    <w:name w:val="WW8Num85z3"/>
    <w:rPr>
      <w:w w:val="100"/>
      <w:position w:val="-1"/>
      <w:effect w:val="none"/>
      <w:vertAlign w:val="baseline"/>
      <w:cs w:val="0"/>
      <w:em w:val="none"/>
    </w:rPr>
  </w:style>
  <w:style w:type="character" w:customStyle="1" w:styleId="WW8Num85z4">
    <w:name w:val="WW8Num85z4"/>
    <w:rPr>
      <w:w w:val="100"/>
      <w:position w:val="-1"/>
      <w:effect w:val="none"/>
      <w:vertAlign w:val="baseline"/>
      <w:cs w:val="0"/>
      <w:em w:val="none"/>
    </w:rPr>
  </w:style>
  <w:style w:type="character" w:customStyle="1" w:styleId="WW8Num85z5">
    <w:name w:val="WW8Num85z5"/>
    <w:rPr>
      <w:w w:val="100"/>
      <w:position w:val="-1"/>
      <w:effect w:val="none"/>
      <w:vertAlign w:val="baseline"/>
      <w:cs w:val="0"/>
      <w:em w:val="none"/>
    </w:rPr>
  </w:style>
  <w:style w:type="character" w:customStyle="1" w:styleId="WW8Num85z6">
    <w:name w:val="WW8Num85z6"/>
    <w:rPr>
      <w:w w:val="100"/>
      <w:position w:val="-1"/>
      <w:effect w:val="none"/>
      <w:vertAlign w:val="baseline"/>
      <w:cs w:val="0"/>
      <w:em w:val="none"/>
    </w:rPr>
  </w:style>
  <w:style w:type="character" w:customStyle="1" w:styleId="WW8Num85z7">
    <w:name w:val="WW8Num85z7"/>
    <w:rPr>
      <w:w w:val="100"/>
      <w:position w:val="-1"/>
      <w:effect w:val="none"/>
      <w:vertAlign w:val="baseline"/>
      <w:cs w:val="0"/>
      <w:em w:val="none"/>
    </w:rPr>
  </w:style>
  <w:style w:type="character" w:customStyle="1" w:styleId="WW8Num85z8">
    <w:name w:val="WW8Num85z8"/>
    <w:rPr>
      <w:w w:val="100"/>
      <w:position w:val="-1"/>
      <w:effect w:val="none"/>
      <w:vertAlign w:val="baseline"/>
      <w:cs w:val="0"/>
      <w:em w:val="none"/>
    </w:rPr>
  </w:style>
  <w:style w:type="character" w:customStyle="1" w:styleId="WW8Num83z0">
    <w:name w:val="WW8Num83z0"/>
    <w:rPr>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3z3">
    <w:name w:val="WW8Num83z3"/>
    <w:rPr>
      <w:rFonts w:ascii="Symbol" w:hAnsi="Symbol" w:cs="Symbol" w:hint="default"/>
      <w:w w:val="100"/>
      <w:position w:val="-1"/>
      <w:effect w:val="none"/>
      <w:vertAlign w:val="baseline"/>
      <w:cs w:val="0"/>
      <w:em w:val="none"/>
    </w:rPr>
  </w:style>
  <w:style w:type="character" w:customStyle="1" w:styleId="WW8Num69z0">
    <w:name w:val="WW8Num69z0"/>
    <w:rPr>
      <w:w w:val="100"/>
      <w:position w:val="-1"/>
      <w:effect w:val="none"/>
      <w:vertAlign w:val="baseline"/>
      <w:cs w:val="0"/>
      <w:em w:val="none"/>
    </w:rPr>
  </w:style>
  <w:style w:type="character" w:customStyle="1" w:styleId="WW8Num69z1">
    <w:name w:val="WW8Num69z1"/>
    <w:rPr>
      <w:rFonts w:ascii="Courier New" w:hAnsi="Courier New" w:cs="Courier New"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69z3">
    <w:name w:val="WW8Num69z3"/>
    <w:rPr>
      <w:rFonts w:ascii="Symbol" w:hAnsi="Symbol" w:cs="Symbol" w:hint="default"/>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styleId="Collegamentoipertestuale">
    <w:name w:val="Hyperlink"/>
    <w:uiPriority w:val="99"/>
    <w:rPr>
      <w:w w:val="100"/>
      <w:position w:val="-1"/>
      <w:effect w:val="none"/>
      <w:vertAlign w:val="baseline"/>
      <w:cs w:val="0"/>
      <w:em w:val="none"/>
    </w:rPr>
  </w:style>
  <w:style w:type="paragraph" w:customStyle="1" w:styleId="Intestazione2">
    <w:name w:val="Intestazione2"/>
    <w:basedOn w:val="Normale"/>
    <w:next w:val="Corpotesto"/>
    <w:pPr>
      <w:keepNext/>
      <w:spacing w:before="240" w:after="120"/>
    </w:pPr>
  </w:style>
  <w:style w:type="paragraph" w:styleId="Corpotesto">
    <w:name w:val="Body Text"/>
    <w:basedOn w:val="Normale"/>
    <w:pPr>
      <w:spacing w:after="120"/>
    </w:pPr>
  </w:style>
  <w:style w:type="paragraph" w:styleId="Elenco">
    <w:name w:val="List"/>
    <w:basedOn w:val="Corpotesto"/>
  </w:style>
  <w:style w:type="paragraph" w:customStyle="1" w:styleId="Didascalia2">
    <w:name w:val="Didascalia2"/>
    <w:basedOn w:val="Normale"/>
    <w:pPr>
      <w:suppressLineNumbers/>
      <w:spacing w:before="120" w:after="120"/>
    </w:pPr>
  </w:style>
  <w:style w:type="paragraph" w:customStyle="1" w:styleId="Indice">
    <w:name w:val="Indice"/>
    <w:basedOn w:val="Normale"/>
    <w:pPr>
      <w:suppressLineNumbers/>
    </w:pPr>
  </w:style>
  <w:style w:type="paragraph" w:customStyle="1" w:styleId="Intestazione1">
    <w:name w:val="Intestazione1"/>
    <w:basedOn w:val="Normale"/>
    <w:next w:val="Corpotesto"/>
    <w:pPr>
      <w:keepNext/>
      <w:spacing w:before="240" w:after="120"/>
    </w:pPr>
  </w:style>
  <w:style w:type="paragraph" w:customStyle="1" w:styleId="Didascalia1">
    <w:name w:val="Didascalia1"/>
    <w:basedOn w:val="Normale"/>
    <w:pPr>
      <w:suppressLineNumbers/>
      <w:spacing w:before="120" w:after="120"/>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Mappadocumento">
    <w:name w:val="Document Map"/>
    <w:basedOn w:val="Normale"/>
    <w:qFormat/>
    <w:rPr>
      <w:rFonts w:ascii="Lucida Grande" w:hAnsi="Lucida Grande"/>
      <w:sz w:val="24"/>
      <w:szCs w:val="24"/>
    </w:rPr>
  </w:style>
  <w:style w:type="character" w:customStyle="1" w:styleId="MappadocumentoCarattere">
    <w:name w:val="Mappa documento Carattere"/>
    <w:rPr>
      <w:rFonts w:ascii="Lucida Grande" w:hAnsi="Lucida Grande" w:cs="Lucida Grande"/>
      <w:w w:val="100"/>
      <w:position w:val="-1"/>
      <w:sz w:val="24"/>
      <w:szCs w:val="24"/>
      <w:effect w:val="none"/>
      <w:vertAlign w:val="baseline"/>
      <w:cs w:val="0"/>
      <w:em w:val="none"/>
    </w:rPr>
  </w:style>
  <w:style w:type="character" w:customStyle="1" w:styleId="Titolo3Carattere">
    <w:name w:val="Titolo 3 Carattere"/>
    <w:rPr>
      <w:rFonts w:ascii="Arial" w:hAnsi="Arial"/>
      <w:b/>
      <w:w w:val="100"/>
      <w:position w:val="-1"/>
      <w:effect w:val="none"/>
      <w:vertAlign w:val="baseline"/>
      <w:cs w:val="0"/>
      <w:em w:val="none"/>
    </w:rPr>
  </w:style>
  <w:style w:type="paragraph" w:customStyle="1" w:styleId="testo">
    <w:name w:val="testo"/>
    <w:basedOn w:val="Normale"/>
    <w:pPr>
      <w:tabs>
        <w:tab w:val="left" w:pos="0"/>
      </w:tabs>
      <w:spacing w:before="120"/>
      <w:jc w:val="both"/>
    </w:pPr>
    <w:rPr>
      <w:rFonts w:ascii="Arial" w:hAnsi="Arial" w:cs="Arial"/>
    </w:rPr>
  </w:style>
  <w:style w:type="paragraph" w:customStyle="1" w:styleId="intestazionescuola">
    <w:name w:val="intestazionescuola"/>
    <w:basedOn w:val="Testonormale"/>
    <w:pPr>
      <w:widowControl/>
      <w:pBdr>
        <w:top w:val="single" w:sz="12" w:space="1" w:color="auto"/>
        <w:bottom w:val="single" w:sz="12" w:space="1" w:color="auto"/>
        <w:right w:val="single" w:sz="12" w:space="4" w:color="auto"/>
      </w:pBdr>
      <w:suppressAutoHyphens/>
      <w:jc w:val="right"/>
    </w:pPr>
    <w:rPr>
      <w:rFonts w:ascii="Arial" w:hAnsi="Arial" w:cs="Arial"/>
      <w:i/>
      <w:noProof/>
      <w:color w:val="000000"/>
      <w:sz w:val="36"/>
      <w:szCs w:val="24"/>
    </w:rPr>
  </w:style>
  <w:style w:type="paragraph" w:styleId="Testonormale">
    <w:name w:val="Plain Text"/>
    <w:basedOn w:val="Normale"/>
    <w:qFormat/>
    <w:rPr>
      <w:rFonts w:ascii="Courier" w:hAnsi="Courier"/>
    </w:rPr>
  </w:style>
  <w:style w:type="character" w:customStyle="1" w:styleId="TestonormaleCarattere">
    <w:name w:val="Testo normale Carattere"/>
    <w:rPr>
      <w:rFonts w:ascii="Courier" w:hAnsi="Courier"/>
      <w:w w:val="100"/>
      <w:position w:val="-1"/>
      <w:effect w:val="none"/>
      <w:vertAlign w:val="baseline"/>
      <w:cs w:val="0"/>
      <w:em w:val="none"/>
    </w:rPr>
  </w:style>
  <w:style w:type="paragraph" w:customStyle="1" w:styleId="Grigliamedia21">
    <w:name w:val="Griglia media 21"/>
    <w:pPr>
      <w:suppressAutoHyphens/>
      <w:spacing w:line="1" w:lineRule="atLeast"/>
      <w:ind w:leftChars="-1" w:left="-1" w:hangingChars="1" w:hanging="1"/>
      <w:textDirection w:val="btLr"/>
      <w:textAlignment w:val="top"/>
      <w:outlineLvl w:val="0"/>
    </w:pPr>
    <w:rPr>
      <w:rFonts w:ascii="Calibri" w:eastAsia="Calibri" w:hAnsi="Calibri" w:cs="Arial"/>
      <w:position w:val="-1"/>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4Carattere">
    <w:name w:val="Titolo 4 Carattere"/>
    <w:rPr>
      <w:rFonts w:ascii="Arial" w:hAnsi="Arial"/>
      <w:b/>
      <w:w w:val="100"/>
      <w:position w:val="-1"/>
      <w:effect w:val="none"/>
      <w:vertAlign w:val="baseline"/>
      <w:cs w:val="0"/>
      <w:em w:val="none"/>
    </w:rPr>
  </w:style>
  <w:style w:type="paragraph" w:styleId="Sommario1">
    <w:name w:val="toc 1"/>
    <w:basedOn w:val="Normale"/>
    <w:next w:val="Normale"/>
    <w:uiPriority w:val="39"/>
    <w:qFormat/>
    <w:pPr>
      <w:spacing w:before="120"/>
    </w:pPr>
    <w:rPr>
      <w:rFonts w:ascii="Calibri" w:hAnsi="Calibri"/>
      <w:b/>
      <w:bCs/>
      <w:i/>
      <w:iCs/>
      <w:sz w:val="24"/>
      <w:szCs w:val="24"/>
    </w:rPr>
  </w:style>
  <w:style w:type="paragraph" w:styleId="Sommario2">
    <w:name w:val="toc 2"/>
    <w:basedOn w:val="Normale"/>
    <w:next w:val="Normale"/>
    <w:uiPriority w:val="39"/>
    <w:qFormat/>
    <w:pPr>
      <w:spacing w:before="120"/>
      <w:ind w:left="200"/>
    </w:pPr>
    <w:rPr>
      <w:rFonts w:ascii="Calibri" w:hAnsi="Calibri"/>
      <w:b/>
      <w:bCs/>
      <w:sz w:val="22"/>
      <w:szCs w:val="22"/>
    </w:rPr>
  </w:style>
  <w:style w:type="paragraph" w:styleId="Sommario3">
    <w:name w:val="toc 3"/>
    <w:basedOn w:val="Normale"/>
    <w:next w:val="Normale"/>
    <w:uiPriority w:val="39"/>
    <w:qFormat/>
    <w:pPr>
      <w:ind w:left="400"/>
    </w:pPr>
    <w:rPr>
      <w:rFonts w:ascii="Calibri" w:hAnsi="Calibri"/>
    </w:rPr>
  </w:style>
  <w:style w:type="paragraph" w:styleId="Sommario4">
    <w:name w:val="toc 4"/>
    <w:basedOn w:val="Normale"/>
    <w:next w:val="Normale"/>
    <w:uiPriority w:val="39"/>
    <w:qFormat/>
    <w:pPr>
      <w:ind w:left="600"/>
    </w:pPr>
    <w:rPr>
      <w:rFonts w:ascii="Calibri" w:hAnsi="Calibri"/>
    </w:rPr>
  </w:style>
  <w:style w:type="paragraph" w:styleId="Sommario5">
    <w:name w:val="toc 5"/>
    <w:basedOn w:val="Normale"/>
    <w:next w:val="Normale"/>
    <w:uiPriority w:val="39"/>
    <w:qFormat/>
    <w:pPr>
      <w:ind w:left="800"/>
    </w:pPr>
    <w:rPr>
      <w:rFonts w:ascii="Calibri" w:hAnsi="Calibri"/>
    </w:rPr>
  </w:style>
  <w:style w:type="paragraph" w:styleId="Sommario6">
    <w:name w:val="toc 6"/>
    <w:basedOn w:val="Normale"/>
    <w:next w:val="Normale"/>
    <w:uiPriority w:val="39"/>
    <w:qFormat/>
    <w:pPr>
      <w:ind w:left="1000"/>
    </w:pPr>
    <w:rPr>
      <w:rFonts w:ascii="Calibri" w:hAnsi="Calibri"/>
    </w:rPr>
  </w:style>
  <w:style w:type="paragraph" w:styleId="Sommario7">
    <w:name w:val="toc 7"/>
    <w:basedOn w:val="Normale"/>
    <w:next w:val="Normale"/>
    <w:uiPriority w:val="39"/>
    <w:qFormat/>
    <w:pPr>
      <w:ind w:left="1200"/>
    </w:pPr>
    <w:rPr>
      <w:rFonts w:ascii="Calibri" w:hAnsi="Calibri"/>
    </w:rPr>
  </w:style>
  <w:style w:type="paragraph" w:styleId="Sommario8">
    <w:name w:val="toc 8"/>
    <w:basedOn w:val="Normale"/>
    <w:next w:val="Normale"/>
    <w:uiPriority w:val="39"/>
    <w:qFormat/>
    <w:pPr>
      <w:ind w:left="1400"/>
    </w:pPr>
    <w:rPr>
      <w:rFonts w:ascii="Calibri" w:hAnsi="Calibri"/>
    </w:rPr>
  </w:style>
  <w:style w:type="paragraph" w:styleId="Sommario9">
    <w:name w:val="toc 9"/>
    <w:basedOn w:val="Normale"/>
    <w:next w:val="Normale"/>
    <w:uiPriority w:val="39"/>
    <w:qFormat/>
    <w:pPr>
      <w:ind w:left="1600"/>
    </w:pPr>
    <w:rPr>
      <w:rFonts w:ascii="Calibri" w:hAnsi="Calibri"/>
    </w:rPr>
  </w:style>
  <w:style w:type="paragraph" w:customStyle="1" w:styleId="Elencoacolori-Colore11">
    <w:name w:val="Elenco a colori - Colore 11"/>
    <w:basedOn w:val="Normale"/>
    <w:pPr>
      <w:widowControl/>
      <w:suppressAutoHyphens/>
      <w:ind w:left="720"/>
      <w:contextualSpacing/>
    </w:pPr>
    <w:rPr>
      <w:rFonts w:ascii="Arial" w:eastAsia="Calibri" w:hAnsi="Arial"/>
      <w:sz w:val="22"/>
      <w:szCs w:val="22"/>
      <w:lang w:eastAsia="en-US"/>
    </w:rPr>
  </w:style>
  <w:style w:type="paragraph" w:styleId="NormaleWeb">
    <w:name w:val="Normal (Web)"/>
    <w:basedOn w:val="Normale"/>
    <w:uiPriority w:val="99"/>
    <w:qFormat/>
    <w:pPr>
      <w:widowControl/>
      <w:suppressAutoHyphens/>
      <w:spacing w:before="100" w:beforeAutospacing="1" w:after="100" w:afterAutospacing="1"/>
    </w:pPr>
    <w:rPr>
      <w:sz w:val="24"/>
      <w:szCs w:val="24"/>
    </w:rPr>
  </w:style>
  <w:style w:type="character" w:customStyle="1" w:styleId="apple-converted-space">
    <w:name w:val="apple-converted-space"/>
    <w:rPr>
      <w:w w:val="100"/>
      <w:position w:val="-1"/>
      <w:effect w:val="none"/>
      <w:vertAlign w:val="baseline"/>
      <w:cs w:val="0"/>
      <w:em w:val="none"/>
    </w:rPr>
  </w:style>
  <w:style w:type="character" w:styleId="Enfasigrassetto">
    <w:name w:val="Strong"/>
    <w:uiPriority w:val="22"/>
    <w:qFormat/>
    <w:rPr>
      <w:b/>
      <w:bCs/>
      <w:w w:val="100"/>
      <w:position w:val="-1"/>
      <w:effect w:val="none"/>
      <w:vertAlign w:val="baseline"/>
      <w:cs w:val="0"/>
      <w:em w:val="none"/>
    </w:rPr>
  </w:style>
  <w:style w:type="character" w:styleId="Menzionenonrisolta">
    <w:name w:val="Unresolved Mention"/>
    <w:uiPriority w:val="99"/>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top w:w="55" w:type="dxa"/>
        <w:left w:w="55" w:type="dxa"/>
        <w:bottom w:w="55" w:type="dxa"/>
        <w:right w:w="55" w:type="dxa"/>
      </w:tblCellMar>
    </w:tblPr>
  </w:style>
  <w:style w:type="table" w:customStyle="1" w:styleId="a2">
    <w:basedOn w:val="TableNormal"/>
    <w:tblPr>
      <w:tblStyleRowBandSize w:val="1"/>
      <w:tblStyleColBandSize w:val="1"/>
      <w:tblCellMar>
        <w:top w:w="28" w:type="dxa"/>
        <w:left w:w="108" w:type="dxa"/>
        <w:bottom w:w="28" w:type="dxa"/>
        <w:right w:w="108" w:type="dxa"/>
      </w:tblCellMar>
    </w:tblPr>
  </w:style>
  <w:style w:type="table" w:customStyle="1" w:styleId="a3">
    <w:basedOn w:val="TableNormal"/>
    <w:tblPr>
      <w:tblStyleRowBandSize w:val="1"/>
      <w:tblStyleColBandSize w:val="1"/>
      <w:tblCellMar>
        <w:top w:w="28" w:type="dxa"/>
        <w:left w:w="108" w:type="dxa"/>
        <w:bottom w:w="28"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08" w:type="dxa"/>
        <w:right w:w="108" w:type="dxa"/>
      </w:tblCellMar>
    </w:tblPr>
  </w:style>
  <w:style w:type="paragraph" w:customStyle="1" w:styleId="TITPUNTO">
    <w:name w:val="TITPUNTO"/>
    <w:basedOn w:val="Titolo1"/>
    <w:link w:val="TITPUNTOCarattere"/>
    <w:qFormat/>
    <w:rsid w:val="004357FC"/>
    <w:pPr>
      <w:keepLines w:val="0"/>
      <w:widowControl/>
      <w:tabs>
        <w:tab w:val="center" w:pos="4819"/>
        <w:tab w:val="right" w:pos="9638"/>
      </w:tabs>
      <w:spacing w:before="240" w:after="0" w:line="240" w:lineRule="auto"/>
      <w:ind w:leftChars="0" w:left="0" w:firstLineChars="0" w:firstLine="0"/>
      <w:textDirection w:val="lrTb"/>
      <w:textAlignment w:val="auto"/>
    </w:pPr>
    <w:rPr>
      <w:rFonts w:ascii="Arial" w:hAnsi="Arial"/>
      <w:position w:val="0"/>
      <w:sz w:val="24"/>
      <w:szCs w:val="24"/>
      <w:lang w:val="x-none" w:eastAsia="x-none"/>
    </w:rPr>
  </w:style>
  <w:style w:type="character" w:customStyle="1" w:styleId="TITPUNTOCarattere">
    <w:name w:val="TITPUNTO Carattere"/>
    <w:link w:val="TITPUNTO"/>
    <w:rsid w:val="004357FC"/>
    <w:rPr>
      <w:rFonts w:ascii="Arial" w:hAnsi="Arial"/>
      <w:b/>
      <w:sz w:val="24"/>
      <w:szCs w:val="24"/>
      <w:lang w:val="x-none" w:eastAsia="x-none"/>
    </w:rPr>
  </w:style>
  <w:style w:type="paragraph" w:styleId="Paragrafoelenco">
    <w:name w:val="List Paragraph"/>
    <w:basedOn w:val="Normale"/>
    <w:uiPriority w:val="34"/>
    <w:qFormat/>
    <w:rsid w:val="00CC7AB4"/>
    <w:pPr>
      <w:ind w:left="720"/>
      <w:contextualSpacing/>
    </w:pPr>
  </w:style>
  <w:style w:type="paragraph" w:customStyle="1" w:styleId="Corpo">
    <w:name w:val="Corpo"/>
    <w:rsid w:val="00356129"/>
    <w:pPr>
      <w:pBdr>
        <w:top w:val="nil"/>
        <w:left w:val="nil"/>
        <w:bottom w:val="nil"/>
        <w:right w:val="nil"/>
        <w:between w:val="nil"/>
        <w:bar w:val="nil"/>
      </w:pBdr>
    </w:pPr>
    <w:rPr>
      <w:rFonts w:ascii="Helvetica" w:eastAsia="Arial Unicode MS" w:hAnsi="Arial Unicode MS" w:cs="Arial Unicode MS"/>
      <w:color w:val="000000"/>
      <w:sz w:val="22"/>
      <w:szCs w:val="22"/>
      <w:bdr w:val="nil"/>
      <w:lang w:val="pt-PT"/>
    </w:rPr>
  </w:style>
  <w:style w:type="character" w:styleId="Enfasicorsivo">
    <w:name w:val="Emphasis"/>
    <w:basedOn w:val="Carpredefinitoparagrafo"/>
    <w:uiPriority w:val="20"/>
    <w:qFormat/>
    <w:rsid w:val="003561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779574">
      <w:bodyDiv w:val="1"/>
      <w:marLeft w:val="0"/>
      <w:marRight w:val="0"/>
      <w:marTop w:val="0"/>
      <w:marBottom w:val="0"/>
      <w:divBdr>
        <w:top w:val="none" w:sz="0" w:space="0" w:color="auto"/>
        <w:left w:val="none" w:sz="0" w:space="0" w:color="auto"/>
        <w:bottom w:val="none" w:sz="0" w:space="0" w:color="auto"/>
        <w:right w:val="none" w:sz="0" w:space="0" w:color="auto"/>
      </w:divBdr>
    </w:div>
    <w:div w:id="1471245278">
      <w:bodyDiv w:val="1"/>
      <w:marLeft w:val="0"/>
      <w:marRight w:val="0"/>
      <w:marTop w:val="0"/>
      <w:marBottom w:val="0"/>
      <w:divBdr>
        <w:top w:val="none" w:sz="0" w:space="0" w:color="auto"/>
        <w:left w:val="none" w:sz="0" w:space="0" w:color="auto"/>
        <w:bottom w:val="none" w:sz="0" w:space="0" w:color="auto"/>
        <w:right w:val="none" w:sz="0" w:space="0" w:color="auto"/>
      </w:divBdr>
    </w:div>
    <w:div w:id="1612013759">
      <w:bodyDiv w:val="1"/>
      <w:marLeft w:val="0"/>
      <w:marRight w:val="0"/>
      <w:marTop w:val="0"/>
      <w:marBottom w:val="0"/>
      <w:divBdr>
        <w:top w:val="none" w:sz="0" w:space="0" w:color="auto"/>
        <w:left w:val="none" w:sz="0" w:space="0" w:color="auto"/>
        <w:bottom w:val="none" w:sz="0" w:space="0" w:color="auto"/>
        <w:right w:val="none" w:sz="0" w:space="0" w:color="auto"/>
      </w:divBdr>
    </w:div>
    <w:div w:id="1938057590">
      <w:bodyDiv w:val="1"/>
      <w:marLeft w:val="0"/>
      <w:marRight w:val="0"/>
      <w:marTop w:val="0"/>
      <w:marBottom w:val="0"/>
      <w:divBdr>
        <w:top w:val="none" w:sz="0" w:space="0" w:color="auto"/>
        <w:left w:val="none" w:sz="0" w:space="0" w:color="auto"/>
        <w:bottom w:val="none" w:sz="0" w:space="0" w:color="auto"/>
        <w:right w:val="none" w:sz="0" w:space="0" w:color="auto"/>
      </w:divBdr>
    </w:div>
    <w:div w:id="1944218924">
      <w:bodyDiv w:val="1"/>
      <w:marLeft w:val="0"/>
      <w:marRight w:val="0"/>
      <w:marTop w:val="0"/>
      <w:marBottom w:val="0"/>
      <w:divBdr>
        <w:top w:val="none" w:sz="0" w:space="0" w:color="auto"/>
        <w:left w:val="none" w:sz="0" w:space="0" w:color="auto"/>
        <w:bottom w:val="none" w:sz="0" w:space="0" w:color="auto"/>
        <w:right w:val="none" w:sz="0" w:space="0" w:color="auto"/>
      </w:divBdr>
    </w:div>
    <w:div w:id="2007249551">
      <w:bodyDiv w:val="1"/>
      <w:marLeft w:val="0"/>
      <w:marRight w:val="0"/>
      <w:marTop w:val="0"/>
      <w:marBottom w:val="0"/>
      <w:divBdr>
        <w:top w:val="none" w:sz="0" w:space="0" w:color="auto"/>
        <w:left w:val="none" w:sz="0" w:space="0" w:color="auto"/>
        <w:bottom w:val="none" w:sz="0" w:space="0" w:color="auto"/>
        <w:right w:val="none" w:sz="0" w:space="0" w:color="auto"/>
      </w:divBdr>
    </w:div>
    <w:div w:id="2039112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liceoporta.edu.it"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ceoporta.edu.it/sites/default/files/OPUSCOLO_VALUTAZIONE_AGG_OTT2019.pdf"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5uCqFqe3OxB/tixu8ySaliB8SQ==">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17</Pages>
  <Words>6255</Words>
  <Characters>35654</Characters>
  <Application>Microsoft Office Word</Application>
  <DocSecurity>0</DocSecurity>
  <Lines>297</Lines>
  <Paragraphs>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Porta</dc:creator>
  <cp:lastModifiedBy>Ilaria Tordino</cp:lastModifiedBy>
  <cp:revision>12</cp:revision>
  <cp:lastPrinted>2020-05-30T08:00:00Z</cp:lastPrinted>
  <dcterms:created xsi:type="dcterms:W3CDTF">2020-05-29T18:16:00Z</dcterms:created>
  <dcterms:modified xsi:type="dcterms:W3CDTF">2020-05-30T12:34:00Z</dcterms:modified>
</cp:coreProperties>
</file>