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238543D1" w:rsidR="00B8686C" w:rsidRPr="00035FCA" w:rsidRDefault="00035FCA" w:rsidP="00D31DC0">
            <w:pPr>
              <w:snapToGrid w:val="0"/>
              <w:spacing w:after="0" w:line="240" w:lineRule="auto"/>
              <w:jc w:val="center"/>
            </w:pPr>
            <w:r w:rsidRPr="00035FCA">
              <w:rPr>
                <w:rFonts w:ascii="Arial" w:hAnsi="Arial" w:cs="Arial"/>
                <w:b/>
                <w:sz w:val="28"/>
              </w:rPr>
              <w:t>SPAGNOLO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2DE736DF" w:rsidR="00B8686C" w:rsidRPr="00035FCA" w:rsidRDefault="00035FCA" w:rsidP="00B8686C">
            <w:pPr>
              <w:snapToGrid w:val="0"/>
              <w:spacing w:after="0" w:line="240" w:lineRule="auto"/>
              <w:jc w:val="center"/>
            </w:pPr>
            <w:r w:rsidRPr="00035FCA">
              <w:rPr>
                <w:rFonts w:ascii="Arial" w:hAnsi="Arial" w:cs="Arial"/>
                <w:b/>
                <w:sz w:val="22"/>
              </w:rPr>
              <w:t>5L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63EA7942" w:rsidR="008E532B" w:rsidRPr="00035FCA" w:rsidRDefault="00035FCA">
            <w:pPr>
              <w:snapToGrid w:val="0"/>
              <w:spacing w:after="0" w:line="240" w:lineRule="auto"/>
              <w:jc w:val="center"/>
            </w:pPr>
            <w:r w:rsidRPr="00035FCA">
              <w:rPr>
                <w:rFonts w:ascii="Arial" w:hAnsi="Arial" w:cs="Arial"/>
                <w:b/>
                <w:sz w:val="22"/>
              </w:rPr>
              <w:t>TETTAMANTI ERICA</w:t>
            </w:r>
          </w:p>
        </w:tc>
      </w:tr>
    </w:tbl>
    <w:p w14:paraId="37498331" w14:textId="7D4E9DC5" w:rsid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4C079357" w14:textId="77777777" w:rsidR="00035FCA" w:rsidRPr="00035FCA" w:rsidRDefault="00035FCA" w:rsidP="00035FCA"/>
    <w:p w14:paraId="1AB7C063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Siglo XXVII - Il Romanticismo: contesto storico, sociale, culturale e artistico.</w:t>
      </w:r>
    </w:p>
    <w:p w14:paraId="165C4612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poesia Romantica: José de Espronceda “La cancion del pirata”; “El estudiante de Salamanca” (fragmento)</w:t>
      </w:r>
    </w:p>
    <w:p w14:paraId="6CF8EB8A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Adolfo Bécquer “Rima XXI”; “Rima XXXIX”; Leyenda “Los ojos verdes”</w:t>
      </w:r>
    </w:p>
    <w:p w14:paraId="24710685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Costumbrismo – Mariano José de Larra “Un reo de muerte”</w:t>
      </w:r>
    </w:p>
    <w:p w14:paraId="1F13D9AF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teatro Romantico: José Zorrilla y Moral “ Don Juan Tenorio” (fragmento final)</w:t>
      </w:r>
    </w:p>
    <w:p w14:paraId="5792DF59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388F2BD4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Siglo XIX - Realismo y Naturalismo: contesto storico, sociale, culturale</w:t>
      </w:r>
    </w:p>
    <w:p w14:paraId="67913D54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prosa: Juan Valera “Pepita Jiménez” (fragmento)</w:t>
      </w:r>
    </w:p>
    <w:p w14:paraId="49EAAD23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Emilia Pardo Bazan “ “Los Pazos de Ulloa” (cap. III)</w:t>
      </w:r>
    </w:p>
    <w:p w14:paraId="4B00E797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Benito Pérez Galdos “Fortunata y Jacinta” (cap. VI y IX)</w:t>
      </w:r>
    </w:p>
    <w:p w14:paraId="7CC15774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Leopoldo Alas, Clarin “ La Regenta” ( cap. XXX)</w:t>
      </w:r>
    </w:p>
    <w:p w14:paraId="204507E9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134D3869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Siglos XIX – XX: Modernismo y Generacion del ’98 - contesto storico, sociale, culturale, aristico/architettonico</w:t>
      </w:r>
    </w:p>
    <w:p w14:paraId="1479C18E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poesia: Rubén Dario “Sonatina” </w:t>
      </w:r>
    </w:p>
    <w:p w14:paraId="1E031AE9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Ramon Jiménez “Domingo de primavera” (de Soledad Sonora)</w:t>
      </w:r>
    </w:p>
    <w:p w14:paraId="782C2A91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Prosa poetica: Juan Ramon Jiménez “Platero y yo” (cap. I)</w:t>
      </w:r>
    </w:p>
    <w:p w14:paraId="5169F948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Azorin “Castilla”</w:t>
      </w:r>
    </w:p>
    <w:p w14:paraId="698D1BB1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 Baroja “La crueldad universal”</w:t>
      </w:r>
    </w:p>
    <w:p w14:paraId="656C3BA7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Poesia: Antonio Machado “Campos de Castilla” (Poema CXXV); “Caminante” (poema XXIX)</w:t>
      </w:r>
    </w:p>
    <w:p w14:paraId="04395428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Nivola: Unamuno “Niebla” (cap. I, XXXI)</w:t>
      </w:r>
    </w:p>
    <w:p w14:paraId="265E37E2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teatro: Ramon Maria del Valle-Inclan “Luces de Bohemia” (Escena XII)</w:t>
      </w:r>
    </w:p>
    <w:p w14:paraId="0792992B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1E0AC5B7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Siglo XX: Novecentismo, Vanguardias y Generacion del ’27, Guerra civil - contesto storico, sociale, culturale, artistico</w:t>
      </w:r>
    </w:p>
    <w:p w14:paraId="1E4FAEB6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poesia: Federico Garcia Lorca “Romance de la luna, luna”; “Romance de la Pena Negra”; “La Aurora”</w:t>
      </w:r>
    </w:p>
    <w:p w14:paraId="71EE3C8E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teatro: Federico Garcia Lorca “La casa de Bernarda Alba” (Acto I – Un luto riguroso)</w:t>
      </w:r>
    </w:p>
    <w:p w14:paraId="5B95F584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Commemorazione di Lorca “El crimen fue en Granada” di A. Machado (poesia)</w:t>
      </w:r>
    </w:p>
    <w:p w14:paraId="22F8B261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Alberti “Retornos del amor en una azotea”</w:t>
      </w:r>
    </w:p>
    <w:p w14:paraId="39DFFC85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Cernuda “Te quiero”</w:t>
      </w:r>
    </w:p>
    <w:p w14:paraId="60E74684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Salinas “Para vivir no quiero”</w:t>
      </w:r>
    </w:p>
    <w:p w14:paraId="23892BBE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605FE02E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Siglos XX - XXI: De la inmediata posguerra a los albores del siglo XXI</w:t>
      </w:r>
    </w:p>
    <w:p w14:paraId="59281B7A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Consitucion Espanola de 1978 (articoli 1,3, 4, 15, 16, 17, 20, 56, 57)</w:t>
      </w:r>
    </w:p>
    <w:p w14:paraId="72B2FE32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Poesia: Gabriel Celaya “La poesia es un arma cargada de futuro”</w:t>
      </w:r>
    </w:p>
    <w:p w14:paraId="57CEAD10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Blas de Otero “Hombre”</w:t>
      </w:r>
    </w:p>
    <w:p w14:paraId="2ED2240B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teatro: Antonio Buero Vallejo “Historia de una escalera” ( acto III)</w:t>
      </w:r>
    </w:p>
    <w:p w14:paraId="4EBD7CAF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prosa: Camilo José Cela “La Familia de Pascual Duarte” (capitolo XII)</w:t>
      </w:r>
    </w:p>
    <w:p w14:paraId="56651260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Delibes “Cinco horas con Mario” (cap. III)</w:t>
      </w:r>
    </w:p>
    <w:p w14:paraId="7E7ECDAE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Rivas “La lengua de las mariposas” (cap. Don Gregorio)</w:t>
      </w:r>
    </w:p>
    <w:p w14:paraId="25312577" w14:textId="12D15CAB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697717E6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hispanoamericana</w:t>
      </w:r>
    </w:p>
    <w:p w14:paraId="18DCD24F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Contesto culturale cileno degli anni ’70 (El caso Pinochet)</w:t>
      </w:r>
    </w:p>
    <w:p w14:paraId="55E6C5D9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 Allende “Largo pétalo de mar” (lettura integrale)</w:t>
      </w:r>
    </w:p>
    <w:p w14:paraId="5C07F92B" w14:textId="62017368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38EEBC44" w14:textId="77777777" w:rsid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Approfondimenti svolti con la docente di madrelingua:</w:t>
      </w:r>
    </w:p>
    <w:p w14:paraId="39B947C8" w14:textId="77777777" w:rsidR="00035FCA" w:rsidRDefault="00035FCA" w:rsidP="00035F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Esposizione e commento di  notizie di attualità</w:t>
      </w:r>
    </w:p>
    <w:p w14:paraId="14039DA6" w14:textId="77777777" w:rsidR="00035FCA" w:rsidRDefault="00035FCA" w:rsidP="00035F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violencia de género</w:t>
      </w:r>
    </w:p>
    <w:p w14:paraId="69C3A28C" w14:textId="77777777" w:rsidR="00035FCA" w:rsidRDefault="00035FCA" w:rsidP="00035F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Debate: la cirugia estética en los adolescentes</w:t>
      </w:r>
    </w:p>
    <w:p w14:paraId="113FCC60" w14:textId="77777777" w:rsidR="00035FCA" w:rsidRPr="004A57C9" w:rsidRDefault="00035FCA" w:rsidP="00035FC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Profundizacion: La Banca Etica</w:t>
      </w:r>
    </w:p>
    <w:p w14:paraId="5790277C" w14:textId="77777777" w:rsidR="00035FCA" w:rsidRPr="008A736D" w:rsidRDefault="00035FCA" w:rsidP="00035FCA">
      <w:pPr>
        <w:jc w:val="both"/>
        <w:rPr>
          <w:rFonts w:ascii="Arial" w:hAnsi="Arial" w:cs="Arial"/>
          <w:sz w:val="24"/>
          <w:szCs w:val="24"/>
        </w:rPr>
      </w:pPr>
    </w:p>
    <w:p w14:paraId="777AD8A5" w14:textId="3EDFD82E"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2C7538E0" w14:textId="77777777" w:rsidR="00035FCA" w:rsidRPr="00035FCA" w:rsidRDefault="00035FCA" w:rsidP="00035FCA"/>
    <w:p w14:paraId="1C0D433D" w14:textId="443BA8F2" w:rsidR="00035FCA" w:rsidRDefault="00035FCA" w:rsidP="00035F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5FCA">
        <w:rPr>
          <w:rFonts w:ascii="Arial" w:hAnsi="Arial" w:cs="Arial"/>
          <w:sz w:val="24"/>
          <w:szCs w:val="24"/>
        </w:rPr>
        <w:t>Pablo Neruda “Confieso que he vivido”</w:t>
      </w:r>
    </w:p>
    <w:p w14:paraId="3FCD1BC0" w14:textId="77777777" w:rsidR="00035FCA" w:rsidRDefault="00035FCA" w:rsidP="00035F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50DAE2AB" w14:textId="5DE5E3B8" w:rsidR="00035FCA" w:rsidRDefault="00035FCA" w:rsidP="00035F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5FCA">
        <w:rPr>
          <w:rFonts w:ascii="Arial" w:hAnsi="Arial" w:cs="Arial"/>
          <w:sz w:val="24"/>
          <w:szCs w:val="24"/>
        </w:rPr>
        <w:t>Jorge Bucay “Cuentos para pensar”</w:t>
      </w:r>
    </w:p>
    <w:p w14:paraId="2D5335C8" w14:textId="77777777" w:rsidR="00035FCA" w:rsidRPr="00035FCA" w:rsidRDefault="00035FCA" w:rsidP="00035FCA">
      <w:pPr>
        <w:pStyle w:val="Paragrafoelenco"/>
        <w:rPr>
          <w:rFonts w:ascii="Arial" w:hAnsi="Arial" w:cs="Arial"/>
          <w:sz w:val="24"/>
          <w:szCs w:val="24"/>
        </w:rPr>
      </w:pPr>
    </w:p>
    <w:p w14:paraId="575DE614" w14:textId="4909DA27" w:rsidR="00035FCA" w:rsidRPr="00035FCA" w:rsidRDefault="00035FCA" w:rsidP="00035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Argomenti svolti con la docente di madrelingua: il microcredito</w:t>
      </w:r>
    </w:p>
    <w:p w14:paraId="41FC4840" w14:textId="77777777" w:rsidR="00035FCA" w:rsidRPr="00035FCA" w:rsidRDefault="00035FCA" w:rsidP="00035F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26866319" w14:textId="0290E976" w:rsidR="00D86D4E" w:rsidRPr="0002683B" w:rsidRDefault="00D86D4E" w:rsidP="00D86D4E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="00C54968">
        <w:rPr>
          <w:color w:val="000000" w:themeColor="text1"/>
          <w:sz w:val="22"/>
        </w:rPr>
        <w:t>STEFANONI SIMONE e MAURI SILVIA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 xml:space="preserve">studenti della classe </w:t>
      </w:r>
      <w:r w:rsidR="00C54968">
        <w:rPr>
          <w:sz w:val="22"/>
        </w:rPr>
        <w:t>5L</w:t>
      </w:r>
      <w:r w:rsidRPr="0002683B">
        <w:rPr>
          <w:sz w:val="22"/>
        </w:rPr>
        <w:t xml:space="preserve"> dichiarano che in </w:t>
      </w:r>
      <w:r w:rsidRPr="0002683B">
        <w:rPr>
          <w:sz w:val="22"/>
        </w:rPr>
        <w:lastRenderedPageBreak/>
        <w:t xml:space="preserve">data  </w:t>
      </w:r>
      <w:r w:rsidR="00C54968">
        <w:rPr>
          <w:sz w:val="22"/>
        </w:rPr>
        <w:t>7 MAGGIO</w:t>
      </w:r>
      <w:r w:rsidRPr="0002683B">
        <w:rPr>
          <w:sz w:val="22"/>
        </w:rPr>
        <w:t xml:space="preserve"> 20</w:t>
      </w:r>
      <w:r>
        <w:rPr>
          <w:sz w:val="22"/>
        </w:rPr>
        <w:t>21</w:t>
      </w:r>
      <w:r w:rsidRPr="0002683B">
        <w:rPr>
          <w:sz w:val="22"/>
        </w:rPr>
        <w:t xml:space="preserve"> è stato sottoposto alla classe il programma effettivamente svolto di  </w:t>
      </w:r>
      <w:r w:rsidR="00035FCA" w:rsidRPr="00035FCA">
        <w:rPr>
          <w:sz w:val="22"/>
        </w:rPr>
        <w:t>SPAGNOLO</w:t>
      </w:r>
      <w:r w:rsidRPr="00035FCA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400"/>
        <w:gridCol w:w="434"/>
        <w:gridCol w:w="4378"/>
      </w:tblGrid>
      <w:tr w:rsidR="00D86D4E" w:rsidRPr="0080423D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4CF49E3B" w:rsidR="00D86D4E" w:rsidRPr="0080423D" w:rsidRDefault="00D86D4E" w:rsidP="00C5496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 w:rsidR="00C54968" w:rsidRPr="00C54968">
              <w:rPr>
                <w:sz w:val="22"/>
              </w:rPr>
              <w:t>SIMONE STEFANONI</w:t>
            </w:r>
            <w:r w:rsidRPr="00C54968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076912B7" w:rsidR="00D86D4E" w:rsidRPr="0080423D" w:rsidRDefault="00D86D4E" w:rsidP="00C54968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 w:rsidR="00C54968" w:rsidRPr="00C54968">
              <w:rPr>
                <w:sz w:val="22"/>
              </w:rPr>
              <w:t>MAURI SILVIA</w:t>
            </w:r>
          </w:p>
        </w:tc>
      </w:tr>
      <w:tr w:rsidR="00D86D4E" w:rsidRPr="0080423D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14:paraId="34EFAE6D" w14:textId="77777777" w:rsidR="00D86D4E" w:rsidRDefault="00D86D4E" w:rsidP="00D86D4E">
      <w:pPr>
        <w:spacing w:after="0" w:line="240" w:lineRule="auto"/>
        <w:jc w:val="center"/>
      </w:pPr>
      <w:r>
        <w:rPr>
          <w:rFonts w:ascii="Arial" w:hAnsi="Arial" w:cs="Arial"/>
          <w:i/>
          <w:color w:val="FF0000"/>
          <w:sz w:val="16"/>
        </w:rPr>
        <w:t>[da cancellare nell’originale su cui firmano a mano gli studenti]</w:t>
      </w:r>
    </w:p>
    <w:p w14:paraId="6A0366EF" w14:textId="0C392BB6" w:rsidR="00D86D4E" w:rsidRPr="0002683B" w:rsidRDefault="00D86D4E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 </w:t>
      </w:r>
      <w:r w:rsidR="00C54968" w:rsidRPr="00C54968">
        <w:rPr>
          <w:sz w:val="22"/>
        </w:rPr>
        <w:t>7 MAGGIO</w:t>
      </w:r>
      <w:r w:rsidRPr="00C54968">
        <w:rPr>
          <w:sz w:val="22"/>
        </w:rPr>
        <w:t xml:space="preserve"> </w:t>
      </w:r>
      <w:r>
        <w:rPr>
          <w:sz w:val="22"/>
          <w:szCs w:val="22"/>
        </w:rPr>
        <w:t>2021</w:t>
      </w:r>
      <w:r w:rsidRPr="0002683B">
        <w:rPr>
          <w:sz w:val="22"/>
          <w:szCs w:val="22"/>
        </w:rPr>
        <w:t xml:space="preserve">   </w:t>
      </w:r>
    </w:p>
    <w:p w14:paraId="1F90C8C6" w14:textId="77777777" w:rsidR="00D86D4E" w:rsidRPr="0002683B" w:rsidRDefault="00D86D4E" w:rsidP="00D86D4E">
      <w:pPr>
        <w:pStyle w:val="testo"/>
        <w:rPr>
          <w:sz w:val="22"/>
          <w:szCs w:val="22"/>
        </w:rPr>
      </w:pPr>
    </w:p>
    <w:p w14:paraId="107327A1" w14:textId="77777777" w:rsidR="00D86D4E" w:rsidRPr="0002683B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14:paraId="2CC3FAD8" w14:textId="2A6E63F9" w:rsidR="00D86D4E" w:rsidRDefault="00C54968" w:rsidP="00D86D4E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bookmarkStart w:id="0" w:name="_GoBack"/>
      <w:bookmarkEnd w:id="0"/>
      <w:r>
        <w:rPr>
          <w:rFonts w:ascii="Arial" w:hAnsi="Arial" w:cs="Arial"/>
          <w:sz w:val="14"/>
          <w:szCs w:val="24"/>
        </w:rPr>
        <w:t>TETTAMANTI ERICA</w:t>
      </w:r>
      <w:r w:rsidR="00D86D4E">
        <w:rPr>
          <w:rFonts w:ascii="Arial" w:hAnsi="Arial" w:cs="Arial"/>
          <w:sz w:val="14"/>
          <w:szCs w:val="24"/>
        </w:rPr>
        <w:t>___________________________________</w:t>
      </w:r>
    </w:p>
    <w:p w14:paraId="757B0283" w14:textId="77777777" w:rsidR="00D86D4E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DLgs n.39/1993)  </w:t>
      </w:r>
    </w:p>
    <w:p w14:paraId="0B1C57D3" w14:textId="77777777" w:rsidR="00D86D4E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t>[da cancellare nell’originale su cui si firma a mano]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74EF" w14:textId="77777777" w:rsidR="00AE0F22" w:rsidRDefault="00AE0F22">
      <w:pPr>
        <w:spacing w:after="0" w:line="240" w:lineRule="auto"/>
      </w:pPr>
      <w:r>
        <w:separator/>
      </w:r>
    </w:p>
  </w:endnote>
  <w:endnote w:type="continuationSeparator" w:id="0">
    <w:p w14:paraId="3C53546D" w14:textId="77777777" w:rsidR="00AE0F22" w:rsidRDefault="00AE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BE044CE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C54968">
      <w:rPr>
        <w:rFonts w:cs="Arial"/>
        <w:b/>
        <w:noProof/>
        <w:sz w:val="22"/>
      </w:rPr>
      <w:t>3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C54968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DCD5" w14:textId="77777777" w:rsidR="00AE0F22" w:rsidRDefault="00AE0F22">
      <w:pPr>
        <w:spacing w:after="0" w:line="240" w:lineRule="auto"/>
      </w:pPr>
      <w:r>
        <w:separator/>
      </w:r>
    </w:p>
  </w:footnote>
  <w:footnote w:type="continuationSeparator" w:id="0">
    <w:p w14:paraId="0C6380F3" w14:textId="77777777" w:rsidR="00AE0F22" w:rsidRDefault="00AE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31613"/>
    <w:multiLevelType w:val="hybridMultilevel"/>
    <w:tmpl w:val="6012E7BE"/>
    <w:lvl w:ilvl="0" w:tplc="7A5E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2683B"/>
    <w:rsid w:val="00035FCA"/>
    <w:rsid w:val="000526C5"/>
    <w:rsid w:val="000B752A"/>
    <w:rsid w:val="001752BD"/>
    <w:rsid w:val="00247FEF"/>
    <w:rsid w:val="00255D08"/>
    <w:rsid w:val="0032213A"/>
    <w:rsid w:val="0033616C"/>
    <w:rsid w:val="00364B3D"/>
    <w:rsid w:val="00531289"/>
    <w:rsid w:val="005E0D55"/>
    <w:rsid w:val="00774E16"/>
    <w:rsid w:val="007777CE"/>
    <w:rsid w:val="007C0E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AE0F22"/>
    <w:rsid w:val="00B8686C"/>
    <w:rsid w:val="00C12390"/>
    <w:rsid w:val="00C54968"/>
    <w:rsid w:val="00D31DC0"/>
    <w:rsid w:val="00D3629E"/>
    <w:rsid w:val="00D530D0"/>
    <w:rsid w:val="00D83116"/>
    <w:rsid w:val="00D86D4E"/>
    <w:rsid w:val="00DA7F77"/>
    <w:rsid w:val="00DB3A5D"/>
    <w:rsid w:val="00DE4BA0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5FC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LICEO STATALE "CARLO PORTA" ERBA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Aula</cp:lastModifiedBy>
  <cp:revision>2</cp:revision>
  <cp:lastPrinted>1899-12-31T23:00:00Z</cp:lastPrinted>
  <dcterms:created xsi:type="dcterms:W3CDTF">2021-05-07T07:11:00Z</dcterms:created>
  <dcterms:modified xsi:type="dcterms:W3CDTF">2021-05-07T07:11:00Z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